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3"/>
        <w:gridCol w:w="3660"/>
        <w:gridCol w:w="3188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051D978F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BD3D0A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65184B8A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EndPr/>
              <w:sdtContent>
                <w:r w:rsidR="008C6419">
                  <w:rPr>
                    <w:rFonts w:cs="Times New Roman"/>
                    <w:bCs/>
                    <w:sz w:val="28"/>
                    <w:szCs w:val="28"/>
                  </w:rPr>
                  <w:t>2.</w:t>
                </w:r>
                <w:r w:rsidR="00F543F0">
                  <w:rPr>
                    <w:rFonts w:cs="Times New Roman"/>
                    <w:bCs/>
                    <w:sz w:val="28"/>
                    <w:szCs w:val="28"/>
                  </w:rPr>
                  <w:t>4574</w:t>
                </w:r>
              </w:sdtContent>
            </w:sdt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525E6E2F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25-01-29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F543F0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  <w:r w:rsidR="008C6419">
                  <w:rPr>
                    <w:rFonts w:cs="Times New Roman"/>
                    <w:bCs/>
                    <w:sz w:val="28"/>
                    <w:szCs w:val="28"/>
                  </w:rPr>
                  <w:t>9.0</w:t>
                </w:r>
                <w:r w:rsidR="00F543F0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  <w:r w:rsidR="008C6419">
                  <w:rPr>
                    <w:rFonts w:cs="Times New Roman"/>
                    <w:bCs/>
                    <w:sz w:val="28"/>
                    <w:szCs w:val="28"/>
                  </w:rPr>
                  <w:t>.20</w:t>
                </w:r>
                <w:r w:rsidR="00F543F0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  <w:r w:rsidR="007162C5">
                  <w:rPr>
                    <w:rFonts w:cs="Times New Roman"/>
                    <w:bCs/>
                    <w:sz w:val="28"/>
                    <w:szCs w:val="28"/>
                  </w:rPr>
                  <w:t>5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104BD938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EndPr/>
              <w:sdtContent>
                <w:r w:rsidRPr="00A0063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26A08808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F543F0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4F53B97B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7162C5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857" w:type="dxa"/>
        <w:jc w:val="center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6"/>
        <w:gridCol w:w="567"/>
        <w:gridCol w:w="1843"/>
        <w:gridCol w:w="852"/>
        <w:gridCol w:w="1834"/>
        <w:gridCol w:w="2211"/>
        <w:gridCol w:w="2352"/>
        <w:gridCol w:w="72"/>
      </w:tblGrid>
      <w:tr w:rsidR="00750565" w:rsidRPr="00701135" w14:paraId="766AD601" w14:textId="77777777" w:rsidTr="00F543F0">
        <w:trPr>
          <w:gridBefore w:val="1"/>
          <w:wBefore w:w="126" w:type="dxa"/>
          <w:trHeight w:val="276"/>
          <w:jc w:val="center"/>
        </w:trPr>
        <w:tc>
          <w:tcPr>
            <w:tcW w:w="9731" w:type="dxa"/>
            <w:gridSpan w:val="7"/>
            <w:vAlign w:val="center"/>
            <w:hideMark/>
          </w:tcPr>
          <w:p w14:paraId="4DC43EFE" w14:textId="77777777" w:rsidR="00C62C68" w:rsidRPr="00701135" w:rsidRDefault="00C62C68" w:rsidP="003A7C1A">
            <w:pPr>
              <w:pStyle w:val="af6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E4A07F7" w14:textId="3C3F8FAB" w:rsidR="00E13A20" w:rsidRDefault="00FC0729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>ОБЛАСТ</w:t>
            </w:r>
            <w:r w:rsidR="00717E92">
              <w:rPr>
                <w:b/>
                <w:sz w:val="28"/>
                <w:szCs w:val="28"/>
                <w:lang w:val="ru-RU"/>
              </w:rPr>
              <w:t>Ь</w:t>
            </w:r>
            <w:r w:rsidRPr="00701135">
              <w:rPr>
                <w:b/>
                <w:sz w:val="28"/>
                <w:szCs w:val="28"/>
                <w:lang w:val="ru-RU"/>
              </w:rPr>
              <w:t xml:space="preserve"> АККРЕДИТАЦИИ от</w:t>
            </w:r>
            <w:r w:rsidRPr="00701135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9CC24A06769745589D3C3628B7B3DBB2"/>
                </w:placeholder>
                <w:date w:fullDate="2025-01-29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7162C5">
                  <w:rPr>
                    <w:rStyle w:val="39"/>
                    <w:bCs/>
                    <w:lang w:val="ru-RU"/>
                  </w:rPr>
                  <w:t>29 января 2025 года</w:t>
                </w:r>
              </w:sdtContent>
            </w:sdt>
            <w:r w:rsidR="00162213" w:rsidRPr="00701135">
              <w:rPr>
                <w:bCs/>
                <w:sz w:val="28"/>
                <w:szCs w:val="28"/>
                <w:lang w:val="ru-RU"/>
              </w:rPr>
              <w:br/>
            </w:r>
          </w:p>
          <w:p w14:paraId="570ACB41" w14:textId="77777777" w:rsidR="00F543F0" w:rsidRDefault="00F543F0" w:rsidP="00F543F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испытательной лаборатории информационной безопасности</w:t>
            </w:r>
          </w:p>
          <w:p w14:paraId="3629A34F" w14:textId="13B4B4CA" w:rsidR="00750565" w:rsidRPr="00F543F0" w:rsidRDefault="00F543F0" w:rsidP="00F543F0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F73008">
              <w:rPr>
                <w:sz w:val="28"/>
                <w:szCs w:val="28"/>
                <w:lang w:val="ru-RU"/>
              </w:rPr>
              <w:t xml:space="preserve">Общества с ограниченной ответственностью </w:t>
            </w:r>
            <w:r w:rsidRPr="0067757D">
              <w:rPr>
                <w:sz w:val="28"/>
                <w:szCs w:val="28"/>
                <w:lang w:val="ru-RU"/>
              </w:rPr>
              <w:t>«СОФТКЛУБ»</w:t>
            </w:r>
          </w:p>
        </w:tc>
      </w:tr>
      <w:tr w:rsidR="00750565" w:rsidRPr="00701135" w14:paraId="762441EC" w14:textId="77777777" w:rsidTr="00F543F0">
        <w:trPr>
          <w:gridBefore w:val="1"/>
          <w:wBefore w:w="126" w:type="dxa"/>
          <w:trHeight w:val="276"/>
          <w:jc w:val="center"/>
        </w:trPr>
        <w:tc>
          <w:tcPr>
            <w:tcW w:w="9731" w:type="dxa"/>
            <w:gridSpan w:val="7"/>
          </w:tcPr>
          <w:p w14:paraId="624E6FCF" w14:textId="35E2B8EF" w:rsidR="00750565" w:rsidRPr="00701135" w:rsidRDefault="00750565" w:rsidP="0070113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6"/>
                <w:szCs w:val="16"/>
              </w:rPr>
            </w:pPr>
          </w:p>
        </w:tc>
      </w:tr>
      <w:tr w:rsidR="00552FE5" w:rsidRPr="00B20F86" w14:paraId="339EF21B" w14:textId="77777777" w:rsidTr="00F543F0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2" w:type="dxa"/>
          <w:trHeight w:val="2421"/>
        </w:trPr>
        <w:tc>
          <w:tcPr>
            <w:tcW w:w="693" w:type="dxa"/>
            <w:gridSpan w:val="2"/>
            <w:shd w:val="clear" w:color="auto" w:fill="auto"/>
            <w:vAlign w:val="center"/>
          </w:tcPr>
          <w:p w14:paraId="27837A9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A025987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4731811C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5132ECC2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29B1A34C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4" w:type="dxa"/>
            <w:shd w:val="clear" w:color="auto" w:fill="auto"/>
            <w:vAlign w:val="center"/>
          </w:tcPr>
          <w:p w14:paraId="1ED265C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0896CACD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352" w:type="dxa"/>
            <w:shd w:val="clear" w:color="auto" w:fill="auto"/>
            <w:vAlign w:val="center"/>
          </w:tcPr>
          <w:p w14:paraId="1BEECF9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085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1843"/>
        <w:gridCol w:w="853"/>
        <w:gridCol w:w="1834"/>
        <w:gridCol w:w="2211"/>
        <w:gridCol w:w="2358"/>
      </w:tblGrid>
      <w:tr w:rsidR="00552FE5" w:rsidRPr="00B20F86" w14:paraId="1AA8B9FF" w14:textId="77777777" w:rsidTr="008C6419">
        <w:trPr>
          <w:trHeight w:val="266"/>
          <w:tblHeader/>
        </w:trPr>
        <w:tc>
          <w:tcPr>
            <w:tcW w:w="693" w:type="dxa"/>
            <w:shd w:val="clear" w:color="auto" w:fill="auto"/>
          </w:tcPr>
          <w:p w14:paraId="5E94FDCE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14D9B95B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53" w:type="dxa"/>
            <w:shd w:val="clear" w:color="auto" w:fill="auto"/>
          </w:tcPr>
          <w:p w14:paraId="7FA892A6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834" w:type="dxa"/>
            <w:shd w:val="clear" w:color="auto" w:fill="auto"/>
          </w:tcPr>
          <w:p w14:paraId="010EEC2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34868C21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28BAA06A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552FE5" w:rsidRPr="00B20F86" w14:paraId="11619CE3" w14:textId="77777777" w:rsidTr="008C6419">
        <w:trPr>
          <w:trHeight w:val="277"/>
        </w:trPr>
        <w:tc>
          <w:tcPr>
            <w:tcW w:w="9792" w:type="dxa"/>
            <w:gridSpan w:val="6"/>
            <w:shd w:val="clear" w:color="auto" w:fill="auto"/>
          </w:tcPr>
          <w:p w14:paraId="55F41F4C" w14:textId="2096D27E" w:rsidR="00552FE5" w:rsidRPr="00DD4EA5" w:rsidRDefault="00F543F0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F543F0">
              <w:rPr>
                <w:b/>
                <w:bCs/>
                <w:sz w:val="22"/>
                <w:szCs w:val="22"/>
              </w:rPr>
              <w:t>пр</w:t>
            </w:r>
            <w:r>
              <w:rPr>
                <w:b/>
                <w:bCs/>
                <w:sz w:val="22"/>
                <w:szCs w:val="22"/>
              </w:rPr>
              <w:t>оспе</w:t>
            </w:r>
            <w:r w:rsidRPr="00F543F0">
              <w:rPr>
                <w:b/>
                <w:bCs/>
                <w:sz w:val="22"/>
                <w:szCs w:val="22"/>
              </w:rPr>
              <w:t>кт Независимости, д.181-7 Н, каб. 30А, 220141, г. Минск</w:t>
            </w:r>
          </w:p>
        </w:tc>
      </w:tr>
      <w:tr w:rsidR="00F543F0" w:rsidRPr="00B20F86" w14:paraId="33A0D620" w14:textId="77777777" w:rsidTr="006C2D58">
        <w:trPr>
          <w:trHeight w:val="277"/>
        </w:trPr>
        <w:tc>
          <w:tcPr>
            <w:tcW w:w="693" w:type="dxa"/>
            <w:shd w:val="clear" w:color="auto" w:fill="auto"/>
          </w:tcPr>
          <w:p w14:paraId="68CC6C68" w14:textId="2AF9E467" w:rsidR="00F543F0" w:rsidRPr="00F543F0" w:rsidRDefault="00F543F0" w:rsidP="007162C5">
            <w:pPr>
              <w:overflowPunct w:val="0"/>
              <w:autoSpaceDE w:val="0"/>
              <w:autoSpaceDN w:val="0"/>
              <w:adjustRightInd w:val="0"/>
              <w:ind w:left="-118" w:right="-253"/>
              <w:textAlignment w:val="baseline"/>
              <w:rPr>
                <w:sz w:val="22"/>
                <w:szCs w:val="22"/>
              </w:rPr>
            </w:pPr>
            <w:r w:rsidRPr="00F543F0">
              <w:rPr>
                <w:sz w:val="22"/>
                <w:szCs w:val="22"/>
              </w:rPr>
              <w:t>1.1*</w:t>
            </w:r>
            <w:r w:rsidR="007162C5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shd w:val="clear" w:color="auto" w:fill="auto"/>
          </w:tcPr>
          <w:p w14:paraId="0567B79D" w14:textId="33417FE8" w:rsidR="00F543F0" w:rsidRPr="00F543F0" w:rsidRDefault="00F543F0" w:rsidP="00F543F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543F0">
              <w:rPr>
                <w:sz w:val="22"/>
                <w:szCs w:val="22"/>
              </w:rPr>
              <w:t>Продукты и системы (объекты оценки) информацион-ных технологий на соответствие уровням гарантии оценки</w:t>
            </w:r>
          </w:p>
        </w:tc>
        <w:tc>
          <w:tcPr>
            <w:tcW w:w="853" w:type="dxa"/>
            <w:shd w:val="clear" w:color="auto" w:fill="auto"/>
          </w:tcPr>
          <w:p w14:paraId="676BEF25" w14:textId="77777777" w:rsidR="00F543F0" w:rsidRPr="00F543F0" w:rsidRDefault="00F543F0" w:rsidP="00F543F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4" w:right="-143"/>
              <w:jc w:val="center"/>
              <w:textAlignment w:val="baseline"/>
              <w:rPr>
                <w:sz w:val="22"/>
                <w:szCs w:val="22"/>
              </w:rPr>
            </w:pPr>
            <w:r w:rsidRPr="00F543F0">
              <w:rPr>
                <w:sz w:val="22"/>
                <w:szCs w:val="22"/>
              </w:rPr>
              <w:t>62.09/</w:t>
            </w:r>
          </w:p>
          <w:p w14:paraId="76FBAFBD" w14:textId="32C25F3F" w:rsidR="00F543F0" w:rsidRPr="00F543F0" w:rsidRDefault="00F543F0" w:rsidP="00F543F0">
            <w:pPr>
              <w:overflowPunct w:val="0"/>
              <w:spacing w:before="20" w:after="20" w:line="240" w:lineRule="exact"/>
              <w:ind w:left="-109" w:right="-111"/>
              <w:jc w:val="center"/>
              <w:textAlignment w:val="baseline"/>
              <w:rPr>
                <w:smallCaps/>
                <w:sz w:val="22"/>
                <w:szCs w:val="22"/>
              </w:rPr>
            </w:pPr>
            <w:r w:rsidRPr="00F543F0">
              <w:rPr>
                <w:sz w:val="22"/>
                <w:szCs w:val="22"/>
              </w:rPr>
              <w:t>37.076</w:t>
            </w:r>
          </w:p>
        </w:tc>
        <w:tc>
          <w:tcPr>
            <w:tcW w:w="1834" w:type="dxa"/>
            <w:shd w:val="clear" w:color="auto" w:fill="auto"/>
          </w:tcPr>
          <w:p w14:paraId="789EFC8C" w14:textId="77777777" w:rsidR="00F543F0" w:rsidRPr="00F543F0" w:rsidRDefault="00F543F0" w:rsidP="00F543F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543F0">
              <w:rPr>
                <w:sz w:val="22"/>
                <w:szCs w:val="22"/>
              </w:rPr>
              <w:t>Оценка соответствия критериям безопасности информационных технологий на соответствие уровням гарантии оценки:</w:t>
            </w:r>
          </w:p>
          <w:p w14:paraId="3091DE39" w14:textId="064B7E73" w:rsidR="00F543F0" w:rsidRPr="00F543F0" w:rsidRDefault="00F543F0" w:rsidP="00F543F0">
            <w:pPr>
              <w:overflowPunct w:val="0"/>
              <w:spacing w:before="20" w:after="20" w:line="240" w:lineRule="exact"/>
              <w:ind w:left="28" w:right="-57"/>
              <w:textAlignment w:val="baseline"/>
              <w:rPr>
                <w:smallCaps/>
                <w:sz w:val="22"/>
                <w:szCs w:val="22"/>
              </w:rPr>
            </w:pPr>
            <w:r w:rsidRPr="00F543F0">
              <w:rPr>
                <w:sz w:val="22"/>
                <w:szCs w:val="22"/>
              </w:rPr>
              <w:t>УГО1-УГО4</w:t>
            </w:r>
          </w:p>
        </w:tc>
        <w:tc>
          <w:tcPr>
            <w:tcW w:w="2211" w:type="dxa"/>
            <w:shd w:val="clear" w:color="auto" w:fill="auto"/>
          </w:tcPr>
          <w:p w14:paraId="1526D703" w14:textId="77777777" w:rsidR="00F543F0" w:rsidRPr="00F543F0" w:rsidRDefault="00F543F0" w:rsidP="00F543F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543F0">
              <w:rPr>
                <w:sz w:val="22"/>
                <w:szCs w:val="22"/>
              </w:rPr>
              <w:t>СТБ 34.101.1-2014</w:t>
            </w:r>
          </w:p>
          <w:p w14:paraId="0E135799" w14:textId="77777777" w:rsidR="00F543F0" w:rsidRPr="00F543F0" w:rsidRDefault="00F543F0" w:rsidP="00F543F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543F0">
              <w:rPr>
                <w:sz w:val="22"/>
                <w:szCs w:val="22"/>
              </w:rPr>
              <w:t>СТБ 34.101.2-2014</w:t>
            </w:r>
          </w:p>
          <w:p w14:paraId="17144354" w14:textId="77777777" w:rsidR="00F543F0" w:rsidRPr="00F543F0" w:rsidRDefault="00F543F0" w:rsidP="00F543F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543F0">
              <w:rPr>
                <w:sz w:val="22"/>
                <w:szCs w:val="22"/>
              </w:rPr>
              <w:t>СТБ 34.101.3-2014</w:t>
            </w:r>
          </w:p>
          <w:p w14:paraId="6706EE39" w14:textId="7F67B093" w:rsidR="00F543F0" w:rsidRPr="00F543F0" w:rsidRDefault="00F543F0" w:rsidP="00F543F0">
            <w:pPr>
              <w:overflowPunct w:val="0"/>
              <w:spacing w:before="20" w:after="20" w:line="240" w:lineRule="exact"/>
              <w:ind w:left="41" w:right="-57"/>
              <w:textAlignment w:val="baseline"/>
              <w:rPr>
                <w:sz w:val="22"/>
                <w:szCs w:val="22"/>
              </w:rPr>
            </w:pPr>
            <w:r w:rsidRPr="00F543F0">
              <w:rPr>
                <w:sz w:val="22"/>
                <w:szCs w:val="22"/>
              </w:rPr>
              <w:t>ТНПА на продукцию</w:t>
            </w:r>
          </w:p>
        </w:tc>
        <w:tc>
          <w:tcPr>
            <w:tcW w:w="2358" w:type="dxa"/>
            <w:shd w:val="clear" w:color="auto" w:fill="auto"/>
          </w:tcPr>
          <w:p w14:paraId="0CC583B7" w14:textId="77777777" w:rsidR="00F543F0" w:rsidRPr="00F543F0" w:rsidRDefault="00F543F0" w:rsidP="00F543F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543F0">
              <w:rPr>
                <w:sz w:val="22"/>
                <w:szCs w:val="22"/>
              </w:rPr>
              <w:t>BY/112.КУИС.04018-01 51 01</w:t>
            </w:r>
          </w:p>
          <w:p w14:paraId="105ABA7B" w14:textId="77777777" w:rsidR="00F543F0" w:rsidRPr="00F543F0" w:rsidRDefault="00F543F0" w:rsidP="00F543F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543F0">
              <w:rPr>
                <w:sz w:val="22"/>
                <w:szCs w:val="22"/>
              </w:rPr>
              <w:t>Типовая методика испытаний объектов информационных технологий на соответствие заданиям по безопасности, разработанным по требованиям уровней гарантии (УГО1-УГО4)».</w:t>
            </w:r>
          </w:p>
          <w:p w14:paraId="0FEDDF6B" w14:textId="03B0C09A" w:rsidR="00F543F0" w:rsidRPr="00F543F0" w:rsidRDefault="00F543F0" w:rsidP="00F543F0">
            <w:pPr>
              <w:overflowPunct w:val="0"/>
              <w:spacing w:before="20" w:after="20" w:line="240" w:lineRule="exact"/>
              <w:ind w:left="-38" w:right="-57"/>
              <w:textAlignment w:val="baseline"/>
              <w:rPr>
                <w:sz w:val="22"/>
                <w:szCs w:val="22"/>
              </w:rPr>
            </w:pPr>
            <w:r w:rsidRPr="00F543F0">
              <w:rPr>
                <w:sz w:val="22"/>
                <w:szCs w:val="22"/>
              </w:rPr>
              <w:t>Согласована ОАЦ 12.07.2014</w:t>
            </w:r>
          </w:p>
        </w:tc>
      </w:tr>
      <w:tr w:rsidR="00F543F0" w:rsidRPr="00B20F86" w14:paraId="490ADC28" w14:textId="77777777" w:rsidTr="006C2D58">
        <w:trPr>
          <w:trHeight w:val="277"/>
        </w:trPr>
        <w:tc>
          <w:tcPr>
            <w:tcW w:w="693" w:type="dxa"/>
            <w:shd w:val="clear" w:color="auto" w:fill="auto"/>
          </w:tcPr>
          <w:p w14:paraId="0427152D" w14:textId="4F3C869B" w:rsidR="00F543F0" w:rsidRPr="00F543F0" w:rsidRDefault="007162C5" w:rsidP="007162C5">
            <w:pPr>
              <w:overflowPunct w:val="0"/>
              <w:autoSpaceDE w:val="0"/>
              <w:autoSpaceDN w:val="0"/>
              <w:adjustRightInd w:val="0"/>
              <w:ind w:left="-118" w:right="-25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F543F0" w:rsidRPr="00F543F0">
              <w:rPr>
                <w:sz w:val="22"/>
                <w:szCs w:val="22"/>
              </w:rPr>
              <w:t>.1*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shd w:val="clear" w:color="auto" w:fill="auto"/>
          </w:tcPr>
          <w:p w14:paraId="6A6412F9" w14:textId="1FFE2488" w:rsidR="00F543F0" w:rsidRPr="00F543F0" w:rsidRDefault="00F543F0" w:rsidP="00F543F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543F0">
              <w:rPr>
                <w:sz w:val="22"/>
                <w:szCs w:val="22"/>
              </w:rPr>
              <w:t>Программные средства маршрутизатора</w:t>
            </w:r>
          </w:p>
        </w:tc>
        <w:tc>
          <w:tcPr>
            <w:tcW w:w="853" w:type="dxa"/>
            <w:shd w:val="clear" w:color="auto" w:fill="auto"/>
          </w:tcPr>
          <w:p w14:paraId="73CC42A8" w14:textId="77777777" w:rsidR="00F543F0" w:rsidRPr="00F543F0" w:rsidRDefault="00F543F0" w:rsidP="00F543F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4" w:right="-143"/>
              <w:jc w:val="center"/>
              <w:textAlignment w:val="baseline"/>
              <w:rPr>
                <w:sz w:val="22"/>
                <w:szCs w:val="22"/>
              </w:rPr>
            </w:pPr>
            <w:r w:rsidRPr="00F543F0">
              <w:rPr>
                <w:sz w:val="22"/>
                <w:szCs w:val="22"/>
              </w:rPr>
              <w:t>62.09/</w:t>
            </w:r>
          </w:p>
          <w:p w14:paraId="1C38BA11" w14:textId="7E260B48" w:rsidR="00F543F0" w:rsidRPr="00F543F0" w:rsidRDefault="00F543F0" w:rsidP="00F543F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4" w:right="-143"/>
              <w:jc w:val="center"/>
              <w:textAlignment w:val="baseline"/>
              <w:rPr>
                <w:sz w:val="22"/>
                <w:szCs w:val="22"/>
              </w:rPr>
            </w:pPr>
            <w:r w:rsidRPr="00F543F0">
              <w:rPr>
                <w:sz w:val="22"/>
                <w:szCs w:val="22"/>
              </w:rPr>
              <w:t>37.076</w:t>
            </w:r>
          </w:p>
        </w:tc>
        <w:tc>
          <w:tcPr>
            <w:tcW w:w="1834" w:type="dxa"/>
            <w:shd w:val="clear" w:color="auto" w:fill="auto"/>
          </w:tcPr>
          <w:p w14:paraId="4746EF53" w14:textId="148BCADC" w:rsidR="00F543F0" w:rsidRPr="00F543F0" w:rsidRDefault="00F543F0" w:rsidP="00F543F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543F0">
              <w:rPr>
                <w:sz w:val="22"/>
                <w:szCs w:val="22"/>
              </w:rPr>
              <w:t>Оценка соответствия функциональных возможностей программного средства базовым функциональным требованиям безопасности</w:t>
            </w:r>
          </w:p>
        </w:tc>
        <w:tc>
          <w:tcPr>
            <w:tcW w:w="2211" w:type="dxa"/>
            <w:shd w:val="clear" w:color="auto" w:fill="auto"/>
          </w:tcPr>
          <w:p w14:paraId="07581221" w14:textId="51F21D95" w:rsidR="00F543F0" w:rsidRPr="00F543F0" w:rsidRDefault="00F543F0" w:rsidP="00F543F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543F0">
              <w:rPr>
                <w:sz w:val="22"/>
                <w:szCs w:val="22"/>
              </w:rPr>
              <w:t>СТБ 34.101.14–2017</w:t>
            </w:r>
          </w:p>
        </w:tc>
        <w:tc>
          <w:tcPr>
            <w:tcW w:w="2358" w:type="dxa"/>
            <w:shd w:val="clear" w:color="auto" w:fill="auto"/>
          </w:tcPr>
          <w:p w14:paraId="5065B7CB" w14:textId="77777777" w:rsidR="00F543F0" w:rsidRPr="00F543F0" w:rsidRDefault="00F543F0" w:rsidP="00F543F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543F0">
              <w:rPr>
                <w:sz w:val="22"/>
                <w:szCs w:val="22"/>
              </w:rPr>
              <w:t>BY/112.КУИС.04045-01 51 01</w:t>
            </w:r>
          </w:p>
          <w:p w14:paraId="6948B857" w14:textId="77777777" w:rsidR="00F543F0" w:rsidRPr="00F543F0" w:rsidRDefault="00F543F0" w:rsidP="00F543F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543F0">
              <w:rPr>
                <w:sz w:val="22"/>
                <w:szCs w:val="22"/>
              </w:rPr>
              <w:t>Типовая методика испытаний программного средства маршрутизатора в соответствии с СТБ 34.101.14–2017.</w:t>
            </w:r>
          </w:p>
          <w:p w14:paraId="58BC40B2" w14:textId="25D4DA64" w:rsidR="00F543F0" w:rsidRPr="00F543F0" w:rsidRDefault="00F543F0" w:rsidP="00F543F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543F0">
              <w:rPr>
                <w:sz w:val="22"/>
                <w:szCs w:val="22"/>
              </w:rPr>
              <w:t>Согласована ОАЦ 19.02.2019</w:t>
            </w:r>
          </w:p>
        </w:tc>
      </w:tr>
      <w:tr w:rsidR="00F543F0" w:rsidRPr="00B20F86" w14:paraId="0D59A9B9" w14:textId="77777777" w:rsidTr="006C2D58">
        <w:trPr>
          <w:trHeight w:val="277"/>
        </w:trPr>
        <w:tc>
          <w:tcPr>
            <w:tcW w:w="693" w:type="dxa"/>
            <w:shd w:val="clear" w:color="auto" w:fill="auto"/>
          </w:tcPr>
          <w:p w14:paraId="14E2B7D8" w14:textId="30A4A878" w:rsidR="00F543F0" w:rsidRPr="00F543F0" w:rsidRDefault="007162C5" w:rsidP="007162C5">
            <w:pPr>
              <w:overflowPunct w:val="0"/>
              <w:autoSpaceDE w:val="0"/>
              <w:autoSpaceDN w:val="0"/>
              <w:adjustRightInd w:val="0"/>
              <w:ind w:left="-118" w:right="-253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lastRenderedPageBreak/>
              <w:t>3</w:t>
            </w:r>
            <w:r w:rsidR="00F543F0" w:rsidRPr="00F543F0">
              <w:rPr>
                <w:sz w:val="22"/>
                <w:szCs w:val="22"/>
              </w:rPr>
              <w:t>.1</w:t>
            </w:r>
            <w:r w:rsidR="00F543F0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shd w:val="clear" w:color="auto" w:fill="auto"/>
          </w:tcPr>
          <w:p w14:paraId="58B39ABB" w14:textId="67CAB6B6" w:rsidR="00F543F0" w:rsidRPr="00F543F0" w:rsidRDefault="00F543F0" w:rsidP="00F543F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543F0">
              <w:rPr>
                <w:sz w:val="22"/>
                <w:szCs w:val="22"/>
              </w:rPr>
              <w:t>Программное или программно-аппаратное средство межсетевого экранирования (МЭ)</w:t>
            </w:r>
          </w:p>
        </w:tc>
        <w:tc>
          <w:tcPr>
            <w:tcW w:w="853" w:type="dxa"/>
            <w:shd w:val="clear" w:color="auto" w:fill="auto"/>
          </w:tcPr>
          <w:p w14:paraId="66D060F2" w14:textId="77777777" w:rsidR="00F543F0" w:rsidRPr="00F543F0" w:rsidRDefault="00F543F0" w:rsidP="00F543F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4" w:right="-143"/>
              <w:jc w:val="center"/>
              <w:textAlignment w:val="baseline"/>
              <w:rPr>
                <w:sz w:val="22"/>
                <w:szCs w:val="22"/>
              </w:rPr>
            </w:pPr>
            <w:r w:rsidRPr="00F543F0">
              <w:rPr>
                <w:sz w:val="22"/>
                <w:szCs w:val="22"/>
              </w:rPr>
              <w:t>62.09/</w:t>
            </w:r>
          </w:p>
          <w:p w14:paraId="7D43D9C9" w14:textId="63241547" w:rsidR="00F543F0" w:rsidRPr="00F543F0" w:rsidRDefault="00F543F0" w:rsidP="00F543F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4" w:right="-143"/>
              <w:jc w:val="center"/>
              <w:textAlignment w:val="baseline"/>
              <w:rPr>
                <w:sz w:val="22"/>
                <w:szCs w:val="22"/>
              </w:rPr>
            </w:pPr>
            <w:r w:rsidRPr="00F543F0">
              <w:rPr>
                <w:sz w:val="22"/>
                <w:szCs w:val="22"/>
              </w:rPr>
              <w:t>37.076</w:t>
            </w:r>
          </w:p>
        </w:tc>
        <w:tc>
          <w:tcPr>
            <w:tcW w:w="1834" w:type="dxa"/>
            <w:shd w:val="clear" w:color="auto" w:fill="auto"/>
          </w:tcPr>
          <w:p w14:paraId="2F06FCC4" w14:textId="7A513E2C" w:rsidR="00F543F0" w:rsidRPr="00F543F0" w:rsidRDefault="00F543F0" w:rsidP="00F543F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543F0">
              <w:rPr>
                <w:sz w:val="22"/>
                <w:szCs w:val="22"/>
              </w:rPr>
              <w:t>Оценка соответствия функциональных возможностей безопасности МЭ базовым функциональным требованиям безопасности</w:t>
            </w:r>
          </w:p>
        </w:tc>
        <w:tc>
          <w:tcPr>
            <w:tcW w:w="2211" w:type="dxa"/>
            <w:shd w:val="clear" w:color="auto" w:fill="auto"/>
          </w:tcPr>
          <w:p w14:paraId="3A1BB1B6" w14:textId="19CB2814" w:rsidR="00F543F0" w:rsidRPr="00F543F0" w:rsidRDefault="00F543F0" w:rsidP="00F543F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543F0">
              <w:rPr>
                <w:sz w:val="22"/>
                <w:szCs w:val="22"/>
              </w:rPr>
              <w:t>СТБ 34.101.73–2017</w:t>
            </w:r>
          </w:p>
        </w:tc>
        <w:tc>
          <w:tcPr>
            <w:tcW w:w="2358" w:type="dxa"/>
            <w:shd w:val="clear" w:color="auto" w:fill="auto"/>
          </w:tcPr>
          <w:p w14:paraId="21CD581E" w14:textId="77777777" w:rsidR="00F543F0" w:rsidRPr="00F543F0" w:rsidRDefault="00F543F0" w:rsidP="00F543F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543F0">
              <w:rPr>
                <w:sz w:val="22"/>
                <w:szCs w:val="22"/>
              </w:rPr>
              <w:t>BY/112.КУИС.04046-01 51 01</w:t>
            </w:r>
          </w:p>
          <w:p w14:paraId="537D6A08" w14:textId="1239BB97" w:rsidR="00F543F0" w:rsidRPr="00F543F0" w:rsidRDefault="00F543F0" w:rsidP="00F543F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543F0">
              <w:rPr>
                <w:sz w:val="22"/>
                <w:szCs w:val="22"/>
              </w:rPr>
              <w:t>Типовая методика испытаний межсетевого экрана в</w:t>
            </w:r>
            <w:r w:rsidR="00E22456">
              <w:rPr>
                <w:sz w:val="22"/>
                <w:szCs w:val="22"/>
              </w:rPr>
              <w:t xml:space="preserve"> </w:t>
            </w:r>
            <w:r w:rsidRPr="00F543F0">
              <w:rPr>
                <w:sz w:val="22"/>
                <w:szCs w:val="22"/>
              </w:rPr>
              <w:t>соответствии с СТБ34.101.73–2017. Согласована ОАЦ 19.02.2019</w:t>
            </w:r>
          </w:p>
        </w:tc>
      </w:tr>
      <w:tr w:rsidR="00F543F0" w:rsidRPr="00B20F86" w14:paraId="0F4CAC57" w14:textId="77777777" w:rsidTr="006C2D58">
        <w:trPr>
          <w:trHeight w:val="277"/>
        </w:trPr>
        <w:tc>
          <w:tcPr>
            <w:tcW w:w="693" w:type="dxa"/>
            <w:shd w:val="clear" w:color="auto" w:fill="auto"/>
          </w:tcPr>
          <w:p w14:paraId="5DF2A4C7" w14:textId="22EE151C" w:rsidR="00F543F0" w:rsidRPr="00F543F0" w:rsidRDefault="007162C5" w:rsidP="007162C5">
            <w:pPr>
              <w:overflowPunct w:val="0"/>
              <w:autoSpaceDE w:val="0"/>
              <w:autoSpaceDN w:val="0"/>
              <w:adjustRightInd w:val="0"/>
              <w:ind w:left="-118" w:right="-253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4</w:t>
            </w:r>
            <w:r w:rsidR="00F543F0" w:rsidRPr="00F543F0">
              <w:rPr>
                <w:sz w:val="22"/>
                <w:szCs w:val="22"/>
              </w:rPr>
              <w:t>.1</w:t>
            </w:r>
            <w:r w:rsidR="00F543F0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shd w:val="clear" w:color="auto" w:fill="auto"/>
          </w:tcPr>
          <w:p w14:paraId="40A84441" w14:textId="1A0394FF" w:rsidR="00F543F0" w:rsidRPr="00F543F0" w:rsidRDefault="00F543F0" w:rsidP="00F543F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543F0">
              <w:rPr>
                <w:sz w:val="22"/>
                <w:szCs w:val="22"/>
              </w:rPr>
              <w:t>Программная или программно-аппаратная система обнаружения и предотвраще-ния утечек информации из информацион-ных систем (СОПУ)</w:t>
            </w:r>
          </w:p>
        </w:tc>
        <w:tc>
          <w:tcPr>
            <w:tcW w:w="853" w:type="dxa"/>
            <w:shd w:val="clear" w:color="auto" w:fill="auto"/>
          </w:tcPr>
          <w:p w14:paraId="1677BCF3" w14:textId="77777777" w:rsidR="00F543F0" w:rsidRPr="00F543F0" w:rsidRDefault="00F543F0" w:rsidP="00F543F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4" w:right="-143"/>
              <w:jc w:val="center"/>
              <w:textAlignment w:val="baseline"/>
              <w:rPr>
                <w:sz w:val="22"/>
                <w:szCs w:val="22"/>
              </w:rPr>
            </w:pPr>
            <w:r w:rsidRPr="00F543F0">
              <w:rPr>
                <w:sz w:val="22"/>
                <w:szCs w:val="22"/>
              </w:rPr>
              <w:t>62.09/</w:t>
            </w:r>
          </w:p>
          <w:p w14:paraId="124F42EA" w14:textId="0A98869B" w:rsidR="00F543F0" w:rsidRPr="00F543F0" w:rsidRDefault="00F543F0" w:rsidP="00F543F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4" w:right="-143"/>
              <w:jc w:val="center"/>
              <w:textAlignment w:val="baseline"/>
              <w:rPr>
                <w:sz w:val="22"/>
                <w:szCs w:val="22"/>
              </w:rPr>
            </w:pPr>
            <w:r w:rsidRPr="00F543F0">
              <w:rPr>
                <w:sz w:val="22"/>
                <w:szCs w:val="22"/>
              </w:rPr>
              <w:t>37.076</w:t>
            </w:r>
          </w:p>
        </w:tc>
        <w:tc>
          <w:tcPr>
            <w:tcW w:w="1834" w:type="dxa"/>
            <w:shd w:val="clear" w:color="auto" w:fill="auto"/>
          </w:tcPr>
          <w:p w14:paraId="05C6C18F" w14:textId="187090FF" w:rsidR="00F543F0" w:rsidRPr="00F543F0" w:rsidRDefault="00F543F0" w:rsidP="00F543F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543F0">
              <w:rPr>
                <w:sz w:val="22"/>
                <w:szCs w:val="22"/>
              </w:rPr>
              <w:t>Оценка соответствия функциональных возможностей безопасности СОПУ базовым функциональным требованиям безопасности</w:t>
            </w:r>
          </w:p>
        </w:tc>
        <w:tc>
          <w:tcPr>
            <w:tcW w:w="2211" w:type="dxa"/>
            <w:shd w:val="clear" w:color="auto" w:fill="auto"/>
          </w:tcPr>
          <w:p w14:paraId="34FC476B" w14:textId="6F5C6C21" w:rsidR="00F543F0" w:rsidRPr="00F543F0" w:rsidRDefault="00F543F0" w:rsidP="00F543F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543F0">
              <w:rPr>
                <w:sz w:val="22"/>
                <w:szCs w:val="22"/>
              </w:rPr>
              <w:t>СТБ34.101.76–2017</w:t>
            </w:r>
          </w:p>
        </w:tc>
        <w:tc>
          <w:tcPr>
            <w:tcW w:w="2358" w:type="dxa"/>
            <w:shd w:val="clear" w:color="auto" w:fill="auto"/>
          </w:tcPr>
          <w:p w14:paraId="499DB26F" w14:textId="77777777" w:rsidR="00F543F0" w:rsidRPr="00F543F0" w:rsidRDefault="00F543F0" w:rsidP="00F543F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543F0">
              <w:rPr>
                <w:sz w:val="22"/>
                <w:szCs w:val="22"/>
              </w:rPr>
              <w:t>BY/112.КУИС.04049-01 51 01</w:t>
            </w:r>
          </w:p>
          <w:p w14:paraId="4D4C9DC0" w14:textId="4BDE4DAC" w:rsidR="00F543F0" w:rsidRPr="00F543F0" w:rsidRDefault="00F543F0" w:rsidP="00F543F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543F0">
              <w:rPr>
                <w:sz w:val="22"/>
                <w:szCs w:val="22"/>
              </w:rPr>
              <w:t>Типовая методика испытаний системы обнаружения и предотвращения утечек информации из информационных систем в</w:t>
            </w:r>
            <w:r w:rsidR="00E22456">
              <w:rPr>
                <w:sz w:val="22"/>
                <w:szCs w:val="22"/>
              </w:rPr>
              <w:t xml:space="preserve"> </w:t>
            </w:r>
            <w:r w:rsidRPr="00F543F0">
              <w:rPr>
                <w:sz w:val="22"/>
                <w:szCs w:val="22"/>
              </w:rPr>
              <w:t>соответствии с СТБ34.101.76–2017. Согласована ОАЦ 19.02.2019</w:t>
            </w:r>
          </w:p>
        </w:tc>
      </w:tr>
    </w:tbl>
    <w:p w14:paraId="1ADC7C9A" w14:textId="319A30CD" w:rsidR="009E74C3" w:rsidRDefault="009E74C3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64B240B2" w14:textId="77777777" w:rsidR="00374A27" w:rsidRPr="00605AD3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</w:p>
    <w:p w14:paraId="2568D68A" w14:textId="77777777" w:rsidR="00374A27" w:rsidRPr="00605AD3" w:rsidRDefault="00374A27" w:rsidP="00374A27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6B1B0970" w14:textId="283799A1" w:rsidR="00A0063E" w:rsidRDefault="00A0063E" w:rsidP="00A0063E">
      <w:pPr>
        <w:rPr>
          <w:color w:val="000000"/>
          <w:sz w:val="28"/>
          <w:szCs w:val="28"/>
        </w:rPr>
      </w:pPr>
    </w:p>
    <w:p w14:paraId="780D8E93" w14:textId="77777777" w:rsidR="00001B06" w:rsidRDefault="00001B06" w:rsidP="00A0063E">
      <w:pPr>
        <w:rPr>
          <w:color w:val="000000"/>
          <w:sz w:val="28"/>
          <w:szCs w:val="28"/>
        </w:rPr>
      </w:pPr>
    </w:p>
    <w:p w14:paraId="4E020097" w14:textId="2CC99E9A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046F606B" w:rsidR="00A0063E" w:rsidRPr="001D02D0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7162C5">
        <w:rPr>
          <w:color w:val="000000"/>
          <w:sz w:val="28"/>
          <w:szCs w:val="28"/>
        </w:rPr>
        <w:t>Т</w:t>
      </w:r>
      <w:r w:rsidRPr="00630922">
        <w:rPr>
          <w:color w:val="000000"/>
          <w:sz w:val="28"/>
          <w:szCs w:val="28"/>
        </w:rPr>
        <w:t>.</w:t>
      </w:r>
      <w:r w:rsidR="007162C5">
        <w:rPr>
          <w:color w:val="000000"/>
          <w:sz w:val="28"/>
          <w:szCs w:val="28"/>
        </w:rPr>
        <w:t>А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</w:t>
      </w:r>
      <w:r w:rsidR="007162C5">
        <w:rPr>
          <w:color w:val="000000"/>
          <w:sz w:val="28"/>
          <w:szCs w:val="28"/>
        </w:rPr>
        <w:t>Николаева</w:t>
      </w:r>
    </w:p>
    <w:p w14:paraId="585A2EBA" w14:textId="77777777" w:rsidR="0056070B" w:rsidRPr="00CC094B" w:rsidRDefault="0056070B" w:rsidP="00CC094B">
      <w:pPr>
        <w:pStyle w:val="af6"/>
        <w:outlineLvl w:val="1"/>
        <w:rPr>
          <w:iCs/>
          <w:lang w:val="ru-RU"/>
        </w:rPr>
      </w:pPr>
    </w:p>
    <w:sectPr w:rsidR="0056070B" w:rsidRPr="00CC094B" w:rsidSect="00796C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0B567" w14:textId="77777777" w:rsidR="002A7C64" w:rsidRDefault="002A7C64" w:rsidP="0011070C">
      <w:r>
        <w:separator/>
      </w:r>
    </w:p>
  </w:endnote>
  <w:endnote w:type="continuationSeparator" w:id="0">
    <w:p w14:paraId="19D4492B" w14:textId="77777777" w:rsidR="002A7C64" w:rsidRDefault="002A7C64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1-27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6036153F" w:rsidR="002667A7" w:rsidRPr="00B453D4" w:rsidRDefault="007162C5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</w:t>
              </w:r>
              <w:r w:rsidR="00E22456">
                <w:rPr>
                  <w:rFonts w:eastAsia="ArialMT"/>
                  <w:u w:val="single"/>
                  <w:lang w:val="ru-RU"/>
                </w:rPr>
                <w:t>7</w:t>
              </w:r>
              <w:r w:rsidR="003522B9">
                <w:rPr>
                  <w:rFonts w:eastAsia="ArialMT"/>
                  <w:u w:val="single"/>
                  <w:lang w:val="ru-RU"/>
                </w:rPr>
                <w:t>.</w:t>
              </w:r>
              <w:r>
                <w:rPr>
                  <w:rFonts w:eastAsia="ArialMT"/>
                  <w:u w:val="single"/>
                  <w:lang w:val="ru-RU"/>
                </w:rPr>
                <w:t>01</w:t>
              </w:r>
              <w:r w:rsidR="003522B9">
                <w:rPr>
                  <w:rFonts w:eastAsia="ArialMT"/>
                  <w:u w:val="single"/>
                  <w:lang w:val="ru-RU"/>
                </w:rPr>
                <w:t>.202</w:t>
              </w:r>
              <w:r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1-27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5CDF2D97" w:rsidR="005D5C7B" w:rsidRPr="007624CE" w:rsidRDefault="00E22456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27.01.2025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61090D" w14:textId="77777777" w:rsidR="002A7C64" w:rsidRDefault="002A7C64" w:rsidP="0011070C">
      <w:r>
        <w:separator/>
      </w:r>
    </w:p>
  </w:footnote>
  <w:footnote w:type="continuationSeparator" w:id="0">
    <w:p w14:paraId="3BF62620" w14:textId="77777777" w:rsidR="002A7C64" w:rsidRDefault="002A7C64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78961EC1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№ </w:t>
          </w:r>
          <w:r w:rsidR="008C6419" w:rsidRPr="008C6419">
            <w:rPr>
              <w:bCs/>
              <w:sz w:val="24"/>
              <w:szCs w:val="24"/>
            </w:rPr>
            <w:t xml:space="preserve">BY/112 </w:t>
          </w:r>
          <w:sdt>
            <w:sdtPr>
              <w:rPr>
                <w:bCs/>
                <w:sz w:val="24"/>
                <w:szCs w:val="24"/>
              </w:rPr>
              <w:id w:val="733973256"/>
              <w:placeholder>
                <w:docPart w:val="8F10F1B40CB1423DB3FDF4AC8646FBF5"/>
              </w:placeholder>
              <w:text/>
            </w:sdtPr>
            <w:sdtEndPr/>
            <w:sdtContent>
              <w:r w:rsidR="008C6419" w:rsidRPr="000D0915">
                <w:rPr>
                  <w:bCs/>
                  <w:sz w:val="24"/>
                  <w:szCs w:val="24"/>
                </w:rPr>
                <w:t>2.</w:t>
              </w:r>
              <w:r w:rsidR="00F543F0">
                <w:rPr>
                  <w:bCs/>
                  <w:sz w:val="24"/>
                  <w:szCs w:val="24"/>
                </w:rPr>
                <w:t>4574</w:t>
              </w:r>
            </w:sdtContent>
          </w:sdt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1B06"/>
    <w:rsid w:val="00022A72"/>
    <w:rsid w:val="000269DF"/>
    <w:rsid w:val="00033F63"/>
    <w:rsid w:val="000643A6"/>
    <w:rsid w:val="00067FEC"/>
    <w:rsid w:val="00090EA2"/>
    <w:rsid w:val="000A5256"/>
    <w:rsid w:val="000D0915"/>
    <w:rsid w:val="000D49BB"/>
    <w:rsid w:val="000E2802"/>
    <w:rsid w:val="0011070C"/>
    <w:rsid w:val="00116AD0"/>
    <w:rsid w:val="00117059"/>
    <w:rsid w:val="00120BDA"/>
    <w:rsid w:val="00121649"/>
    <w:rsid w:val="00124258"/>
    <w:rsid w:val="00124718"/>
    <w:rsid w:val="00132246"/>
    <w:rsid w:val="00162213"/>
    <w:rsid w:val="00162D37"/>
    <w:rsid w:val="0016554C"/>
    <w:rsid w:val="00194140"/>
    <w:rsid w:val="001956F7"/>
    <w:rsid w:val="001A4BEA"/>
    <w:rsid w:val="001A7AD9"/>
    <w:rsid w:val="001D1701"/>
    <w:rsid w:val="001D51F8"/>
    <w:rsid w:val="001F51B1"/>
    <w:rsid w:val="001F7797"/>
    <w:rsid w:val="0020355B"/>
    <w:rsid w:val="00204777"/>
    <w:rsid w:val="00221D43"/>
    <w:rsid w:val="002505FA"/>
    <w:rsid w:val="002667A7"/>
    <w:rsid w:val="00285F39"/>
    <w:rsid w:val="002877C8"/>
    <w:rsid w:val="002900DE"/>
    <w:rsid w:val="002A7C64"/>
    <w:rsid w:val="002C3708"/>
    <w:rsid w:val="002D38F0"/>
    <w:rsid w:val="003054C2"/>
    <w:rsid w:val="00305E11"/>
    <w:rsid w:val="0031023B"/>
    <w:rsid w:val="003324CA"/>
    <w:rsid w:val="00350D5F"/>
    <w:rsid w:val="003522B9"/>
    <w:rsid w:val="003717D2"/>
    <w:rsid w:val="00374A27"/>
    <w:rsid w:val="003A10A8"/>
    <w:rsid w:val="003A7C1A"/>
    <w:rsid w:val="003C130A"/>
    <w:rsid w:val="003D5074"/>
    <w:rsid w:val="003D7438"/>
    <w:rsid w:val="003E26A2"/>
    <w:rsid w:val="003E6D8A"/>
    <w:rsid w:val="003F50C5"/>
    <w:rsid w:val="00401D49"/>
    <w:rsid w:val="004231D1"/>
    <w:rsid w:val="004365B8"/>
    <w:rsid w:val="00437E07"/>
    <w:rsid w:val="00495594"/>
    <w:rsid w:val="004A5E4C"/>
    <w:rsid w:val="004B19B0"/>
    <w:rsid w:val="004C53CA"/>
    <w:rsid w:val="004E4DCC"/>
    <w:rsid w:val="004E5090"/>
    <w:rsid w:val="004E6BC8"/>
    <w:rsid w:val="004F392C"/>
    <w:rsid w:val="004F5A1D"/>
    <w:rsid w:val="00507CCF"/>
    <w:rsid w:val="00552FE5"/>
    <w:rsid w:val="0056070B"/>
    <w:rsid w:val="00592241"/>
    <w:rsid w:val="005D5C7B"/>
    <w:rsid w:val="005E250C"/>
    <w:rsid w:val="005E33F5"/>
    <w:rsid w:val="005E611E"/>
    <w:rsid w:val="005E7EB9"/>
    <w:rsid w:val="00645468"/>
    <w:rsid w:val="006762B3"/>
    <w:rsid w:val="00691086"/>
    <w:rsid w:val="006938AF"/>
    <w:rsid w:val="006A336B"/>
    <w:rsid w:val="006C0C52"/>
    <w:rsid w:val="006C2D58"/>
    <w:rsid w:val="006D5481"/>
    <w:rsid w:val="006D5DCE"/>
    <w:rsid w:val="006F0EAC"/>
    <w:rsid w:val="00701135"/>
    <w:rsid w:val="007162C5"/>
    <w:rsid w:val="00717E92"/>
    <w:rsid w:val="00731452"/>
    <w:rsid w:val="00734508"/>
    <w:rsid w:val="00741FBB"/>
    <w:rsid w:val="00750565"/>
    <w:rsid w:val="007624CE"/>
    <w:rsid w:val="00796C65"/>
    <w:rsid w:val="007B3671"/>
    <w:rsid w:val="007F5916"/>
    <w:rsid w:val="00805C5D"/>
    <w:rsid w:val="00813013"/>
    <w:rsid w:val="0081420C"/>
    <w:rsid w:val="00877224"/>
    <w:rsid w:val="00886D6D"/>
    <w:rsid w:val="008B5528"/>
    <w:rsid w:val="008C6419"/>
    <w:rsid w:val="008E43A5"/>
    <w:rsid w:val="00916038"/>
    <w:rsid w:val="00920D7B"/>
    <w:rsid w:val="00921A06"/>
    <w:rsid w:val="0094604D"/>
    <w:rsid w:val="00946445"/>
    <w:rsid w:val="009503C7"/>
    <w:rsid w:val="0095347E"/>
    <w:rsid w:val="009940B7"/>
    <w:rsid w:val="009A3A10"/>
    <w:rsid w:val="009A3E9D"/>
    <w:rsid w:val="009D5A57"/>
    <w:rsid w:val="009E74C3"/>
    <w:rsid w:val="009F7389"/>
    <w:rsid w:val="00A0063E"/>
    <w:rsid w:val="00A16715"/>
    <w:rsid w:val="00A47C62"/>
    <w:rsid w:val="00A755C7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57AC8"/>
    <w:rsid w:val="00BA5AE2"/>
    <w:rsid w:val="00BA682A"/>
    <w:rsid w:val="00BA7746"/>
    <w:rsid w:val="00BB0188"/>
    <w:rsid w:val="00BB272F"/>
    <w:rsid w:val="00BC40FF"/>
    <w:rsid w:val="00BC6B2B"/>
    <w:rsid w:val="00BD3D0A"/>
    <w:rsid w:val="00C13D62"/>
    <w:rsid w:val="00C3769E"/>
    <w:rsid w:val="00C62C68"/>
    <w:rsid w:val="00C943E3"/>
    <w:rsid w:val="00C94B1C"/>
    <w:rsid w:val="00C97BC9"/>
    <w:rsid w:val="00CA3473"/>
    <w:rsid w:val="00CA53E3"/>
    <w:rsid w:val="00CC094B"/>
    <w:rsid w:val="00CC11F3"/>
    <w:rsid w:val="00CF4334"/>
    <w:rsid w:val="00D10C95"/>
    <w:rsid w:val="00D56371"/>
    <w:rsid w:val="00D876E6"/>
    <w:rsid w:val="00DA5E7A"/>
    <w:rsid w:val="00DA6561"/>
    <w:rsid w:val="00DB1FAE"/>
    <w:rsid w:val="00DB7FF2"/>
    <w:rsid w:val="00DC158E"/>
    <w:rsid w:val="00DD4EA5"/>
    <w:rsid w:val="00DE6F93"/>
    <w:rsid w:val="00DF7DAB"/>
    <w:rsid w:val="00E13893"/>
    <w:rsid w:val="00E13A20"/>
    <w:rsid w:val="00E22456"/>
    <w:rsid w:val="00E5357F"/>
    <w:rsid w:val="00E750F5"/>
    <w:rsid w:val="00E909C3"/>
    <w:rsid w:val="00E95EA8"/>
    <w:rsid w:val="00EC0785"/>
    <w:rsid w:val="00EC615C"/>
    <w:rsid w:val="00EC76FB"/>
    <w:rsid w:val="00ED10E7"/>
    <w:rsid w:val="00EF0247"/>
    <w:rsid w:val="00EF5137"/>
    <w:rsid w:val="00F321E3"/>
    <w:rsid w:val="00F35CFF"/>
    <w:rsid w:val="00F47F4D"/>
    <w:rsid w:val="00F543F0"/>
    <w:rsid w:val="00F8255B"/>
    <w:rsid w:val="00F86DE9"/>
    <w:rsid w:val="00FC0729"/>
    <w:rsid w:val="00FC1A9B"/>
    <w:rsid w:val="00FC280E"/>
    <w:rsid w:val="00FE1FF5"/>
    <w:rsid w:val="00FE5A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8F10F1B40CB1423DB3FDF4AC8646FBF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08955BB-AB79-4A95-BBB9-DD361E47D222}"/>
      </w:docPartPr>
      <w:docPartBody>
        <w:p w:rsidR="009F79A0" w:rsidRDefault="00C3222E" w:rsidP="00C3222E">
          <w:pPr>
            <w:pStyle w:val="8F10F1B40CB1423DB3FDF4AC8646FBF5"/>
          </w:pPr>
          <w:r>
            <w:rPr>
              <w:rStyle w:val="a3"/>
              <w:rFonts w:eastAsia="Calibri"/>
            </w:rPr>
            <w:t>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69DF"/>
    <w:rsid w:val="0005722E"/>
    <w:rsid w:val="00090EDB"/>
    <w:rsid w:val="000B03B2"/>
    <w:rsid w:val="001D6874"/>
    <w:rsid w:val="001F086A"/>
    <w:rsid w:val="002501E5"/>
    <w:rsid w:val="002751FF"/>
    <w:rsid w:val="00373591"/>
    <w:rsid w:val="003B21DC"/>
    <w:rsid w:val="00495C3B"/>
    <w:rsid w:val="004A3A30"/>
    <w:rsid w:val="005029EC"/>
    <w:rsid w:val="00516AF1"/>
    <w:rsid w:val="005303D2"/>
    <w:rsid w:val="00562D7C"/>
    <w:rsid w:val="00580F98"/>
    <w:rsid w:val="005C3A33"/>
    <w:rsid w:val="005C4097"/>
    <w:rsid w:val="00607457"/>
    <w:rsid w:val="006500CC"/>
    <w:rsid w:val="00684F82"/>
    <w:rsid w:val="007E1D6D"/>
    <w:rsid w:val="0080735D"/>
    <w:rsid w:val="009F79A0"/>
    <w:rsid w:val="00A13F21"/>
    <w:rsid w:val="00A661C2"/>
    <w:rsid w:val="00A8053F"/>
    <w:rsid w:val="00AD06C4"/>
    <w:rsid w:val="00B00858"/>
    <w:rsid w:val="00B11269"/>
    <w:rsid w:val="00B3604B"/>
    <w:rsid w:val="00B612C8"/>
    <w:rsid w:val="00B63D03"/>
    <w:rsid w:val="00BF3758"/>
    <w:rsid w:val="00C3222E"/>
    <w:rsid w:val="00C8094E"/>
    <w:rsid w:val="00CC03D9"/>
    <w:rsid w:val="00CC7A3D"/>
    <w:rsid w:val="00D079D0"/>
    <w:rsid w:val="00D1640C"/>
    <w:rsid w:val="00D53B49"/>
    <w:rsid w:val="00D57006"/>
    <w:rsid w:val="00DB7154"/>
    <w:rsid w:val="00DC158E"/>
    <w:rsid w:val="00E40F2E"/>
    <w:rsid w:val="00EB4B12"/>
    <w:rsid w:val="00EE2295"/>
    <w:rsid w:val="00EF7515"/>
    <w:rsid w:val="00F117DE"/>
    <w:rsid w:val="00F321E3"/>
    <w:rsid w:val="00FB3685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C3222E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  <w:style w:type="paragraph" w:customStyle="1" w:styleId="8F10F1B40CB1423DB3FDF4AC8646FBF5">
    <w:name w:val="8F10F1B40CB1423DB3FDF4AC8646FBF5"/>
    <w:rsid w:val="00C3222E"/>
    <w:rPr>
      <w:lang w:val="ru-BY" w:eastAsia="ru-BY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Баньковская Галина Эдуардовна</cp:lastModifiedBy>
  <cp:revision>2</cp:revision>
  <cp:lastPrinted>2025-01-27T05:34:00Z</cp:lastPrinted>
  <dcterms:created xsi:type="dcterms:W3CDTF">2025-01-28T12:53:00Z</dcterms:created>
  <dcterms:modified xsi:type="dcterms:W3CDTF">2025-01-28T12:53:00Z</dcterms:modified>
</cp:coreProperties>
</file>