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C40D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49F6FA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38B8926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41F9E8C" w14:textId="77777777" w:rsidTr="005C4B0E">
        <w:tc>
          <w:tcPr>
            <w:tcW w:w="291" w:type="pct"/>
            <w:vAlign w:val="center"/>
          </w:tcPr>
          <w:p w14:paraId="7B1960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787C0FA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E02E4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014409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3FED66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274A07C" w14:textId="77777777" w:rsidR="00156E05" w:rsidRPr="0038564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F3D982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903DC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5C12372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9610E" w14:paraId="5335868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1DB9CC7" w14:textId="77777777" w:rsidR="00156E05" w:rsidRPr="00DD1A87" w:rsidRDefault="009D7904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11A598F" w14:textId="77777777" w:rsidR="0059610E" w:rsidRDefault="009D7904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AEA7F92" w14:textId="77777777" w:rsidR="0059610E" w:rsidRDefault="009D7904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12CB57D" w14:textId="77777777" w:rsidR="0059610E" w:rsidRDefault="009D7904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B3B781F" w14:textId="77777777" w:rsidR="0059610E" w:rsidRDefault="009D7904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37BEC78" w14:textId="77777777" w:rsidR="0059610E" w:rsidRDefault="009D7904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442B7BB4" w14:textId="77777777" w:rsidR="0059610E" w:rsidRDefault="009D7904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9610E" w14:paraId="2F0C07E6" w14:textId="77777777">
        <w:tc>
          <w:tcPr>
            <w:tcW w:w="290" w:type="pct"/>
          </w:tcPr>
          <w:p w14:paraId="4775BBBC" w14:textId="77777777" w:rsidR="0059610E" w:rsidRDefault="009D790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AAFEFF8" w14:textId="77777777" w:rsidR="0059610E" w:rsidRDefault="009D790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1A95BA50" w14:textId="77777777" w:rsidR="0059610E" w:rsidRDefault="009D790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7D1951E5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воздуха; - расход воздуха</w:t>
            </w:r>
          </w:p>
        </w:tc>
        <w:tc>
          <w:tcPr>
            <w:tcW w:w="1070" w:type="pct"/>
          </w:tcPr>
          <w:p w14:paraId="4F67BF4B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 w:val="restart"/>
          </w:tcPr>
          <w:p w14:paraId="5A2278E3" w14:textId="77777777" w:rsidR="0059610E" w:rsidRDefault="009D7904">
            <w:pPr>
              <w:ind w:left="-84" w:right="-84"/>
            </w:pPr>
            <w:r>
              <w:rPr>
                <w:sz w:val="22"/>
              </w:rPr>
              <w:t>ул. Металлургическая, д. 24, корп. 1,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778471BB" w14:textId="77777777" w:rsidR="0059610E" w:rsidRDefault="0059610E">
            <w:pPr>
              <w:ind w:left="-84" w:right="-84"/>
            </w:pPr>
          </w:p>
        </w:tc>
      </w:tr>
      <w:tr w:rsidR="0059610E" w14:paraId="1D945CB0" w14:textId="77777777">
        <w:tc>
          <w:tcPr>
            <w:tcW w:w="290" w:type="pct"/>
          </w:tcPr>
          <w:p w14:paraId="7B97CADB" w14:textId="77777777" w:rsidR="0059610E" w:rsidRDefault="009D7904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094E3EA1" w14:textId="77777777" w:rsidR="0059610E" w:rsidRDefault="0059610E"/>
        </w:tc>
        <w:tc>
          <w:tcPr>
            <w:tcW w:w="530" w:type="pct"/>
            <w:vMerge/>
          </w:tcPr>
          <w:p w14:paraId="19C55EC3" w14:textId="77777777" w:rsidR="0059610E" w:rsidRDefault="0059610E"/>
        </w:tc>
        <w:tc>
          <w:tcPr>
            <w:tcW w:w="870" w:type="pct"/>
          </w:tcPr>
          <w:p w14:paraId="43D12220" w14:textId="77777777" w:rsidR="0059610E" w:rsidRDefault="009D7904">
            <w:pPr>
              <w:ind w:left="-84" w:right="-84"/>
            </w:pPr>
            <w:r>
              <w:rPr>
                <w:sz w:val="22"/>
              </w:rPr>
              <w:t>Кратность воздухообмена или количество удаляемого воздуха их помещения</w:t>
            </w:r>
          </w:p>
        </w:tc>
        <w:tc>
          <w:tcPr>
            <w:tcW w:w="1070" w:type="pct"/>
          </w:tcPr>
          <w:p w14:paraId="491703CF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/>
          </w:tcPr>
          <w:p w14:paraId="12FA0268" w14:textId="77777777" w:rsidR="0059610E" w:rsidRDefault="0059610E"/>
        </w:tc>
        <w:tc>
          <w:tcPr>
            <w:tcW w:w="815" w:type="pct"/>
            <w:vMerge/>
          </w:tcPr>
          <w:p w14:paraId="1C3AF9F8" w14:textId="77777777" w:rsidR="0059610E" w:rsidRDefault="0059610E"/>
        </w:tc>
      </w:tr>
      <w:tr w:rsidR="0059610E" w14:paraId="7055B15B" w14:textId="77777777">
        <w:trPr>
          <w:trHeight w:val="230"/>
        </w:trPr>
        <w:tc>
          <w:tcPr>
            <w:tcW w:w="290" w:type="pct"/>
            <w:vMerge w:val="restart"/>
          </w:tcPr>
          <w:p w14:paraId="5FB48B40" w14:textId="77777777" w:rsidR="0059610E" w:rsidRDefault="009D7904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2C4F02BF" w14:textId="77777777" w:rsidR="0059610E" w:rsidRDefault="0059610E"/>
        </w:tc>
        <w:tc>
          <w:tcPr>
            <w:tcW w:w="530" w:type="pct"/>
            <w:vMerge w:val="restart"/>
          </w:tcPr>
          <w:p w14:paraId="6E2933D3" w14:textId="77777777" w:rsidR="0059610E" w:rsidRDefault="009D7904">
            <w:pPr>
              <w:ind w:left="-84" w:right="-84"/>
            </w:pPr>
            <w:r>
              <w:rPr>
                <w:sz w:val="22"/>
              </w:rPr>
              <w:t>100.13/29.061</w:t>
            </w:r>
          </w:p>
        </w:tc>
        <w:tc>
          <w:tcPr>
            <w:tcW w:w="870" w:type="pct"/>
            <w:vMerge w:val="restart"/>
          </w:tcPr>
          <w:p w14:paraId="3DB608B5" w14:textId="77777777" w:rsidR="0059610E" w:rsidRDefault="009D7904">
            <w:pPr>
              <w:ind w:left="-84" w:right="-84"/>
            </w:pPr>
            <w:r>
              <w:rPr>
                <w:sz w:val="22"/>
              </w:rPr>
              <w:t>Геометрические размеры сечений вентиляционного канала и геометрические параметры помещения</w:t>
            </w:r>
          </w:p>
        </w:tc>
        <w:tc>
          <w:tcPr>
            <w:tcW w:w="1070" w:type="pct"/>
            <w:vMerge w:val="restart"/>
          </w:tcPr>
          <w:p w14:paraId="0B78E6B1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СП 4.02.07-2024 приложение Н</w:t>
            </w:r>
          </w:p>
        </w:tc>
        <w:tc>
          <w:tcPr>
            <w:tcW w:w="730" w:type="pct"/>
            <w:vMerge/>
          </w:tcPr>
          <w:p w14:paraId="3836CD19" w14:textId="77777777" w:rsidR="0059610E" w:rsidRDefault="0059610E"/>
        </w:tc>
        <w:tc>
          <w:tcPr>
            <w:tcW w:w="815" w:type="pct"/>
            <w:vMerge/>
          </w:tcPr>
          <w:p w14:paraId="296705C9" w14:textId="77777777" w:rsidR="0059610E" w:rsidRDefault="0059610E"/>
        </w:tc>
      </w:tr>
      <w:tr w:rsidR="0059610E" w14:paraId="243A6FEC" w14:textId="77777777">
        <w:trPr>
          <w:trHeight w:val="230"/>
        </w:trPr>
        <w:tc>
          <w:tcPr>
            <w:tcW w:w="290" w:type="pct"/>
            <w:vMerge w:val="restart"/>
          </w:tcPr>
          <w:p w14:paraId="2281D8E3" w14:textId="77777777" w:rsidR="0059610E" w:rsidRDefault="009D7904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A6A346F" w14:textId="77777777" w:rsidR="0059610E" w:rsidRDefault="009D7904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530" w:type="pct"/>
            <w:vMerge w:val="restart"/>
          </w:tcPr>
          <w:p w14:paraId="076A7A78" w14:textId="77777777" w:rsidR="0059610E" w:rsidRDefault="009D790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1AE8EF8A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Аэродинамические характеристики воздушных потоков в воздуховоде: - скорость потока; - расход воздуха; - давление; - потери полного давления сети; - давление вентилятора</w:t>
            </w:r>
          </w:p>
        </w:tc>
        <w:tc>
          <w:tcPr>
            <w:tcW w:w="1070" w:type="pct"/>
            <w:vMerge w:val="restart"/>
          </w:tcPr>
          <w:p w14:paraId="753A3F78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АМИ.МН 0006-2021;</w:t>
            </w:r>
            <w:r>
              <w:rPr>
                <w:sz w:val="22"/>
              </w:rPr>
              <w:br/>
              <w:t>ГОСТ 12.3.018-79</w:t>
            </w:r>
          </w:p>
        </w:tc>
        <w:tc>
          <w:tcPr>
            <w:tcW w:w="730" w:type="pct"/>
            <w:vMerge w:val="restart"/>
          </w:tcPr>
          <w:p w14:paraId="56A1E397" w14:textId="77777777" w:rsidR="0059610E" w:rsidRDefault="009D7904">
            <w:pPr>
              <w:ind w:left="-84" w:right="-84"/>
            </w:pPr>
            <w:r>
              <w:rPr>
                <w:sz w:val="22"/>
              </w:rPr>
              <w:t>ул. Металлургическая, д. 24, корп. 1,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1BA50195" w14:textId="77777777" w:rsidR="0059610E" w:rsidRDefault="0059610E">
            <w:pPr>
              <w:ind w:left="-84" w:right="-84"/>
            </w:pPr>
          </w:p>
        </w:tc>
      </w:tr>
      <w:tr w:rsidR="0059610E" w14:paraId="19555D61" w14:textId="77777777">
        <w:tc>
          <w:tcPr>
            <w:tcW w:w="290" w:type="pct"/>
          </w:tcPr>
          <w:p w14:paraId="70E46C73" w14:textId="77777777" w:rsidR="0059610E" w:rsidRDefault="009D7904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06216F11" w14:textId="77777777" w:rsidR="0059610E" w:rsidRDefault="009D7904">
            <w:pPr>
              <w:ind w:left="-84" w:right="-84"/>
            </w:pPr>
            <w:r>
              <w:rPr>
                <w:sz w:val="22"/>
              </w:rPr>
              <w:t>Здания и сооружения (газоходы, дымовые каналы, дымовые трубы жилых, общественных, административных и производственных зданий, мини-котельных, котельных, газо-распределительных подстанций)</w:t>
            </w:r>
          </w:p>
        </w:tc>
        <w:tc>
          <w:tcPr>
            <w:tcW w:w="530" w:type="pct"/>
          </w:tcPr>
          <w:p w14:paraId="4BAE993F" w14:textId="77777777" w:rsidR="0059610E" w:rsidRDefault="009D7904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</w:tcPr>
          <w:p w14:paraId="0439D6F7" w14:textId="77777777" w:rsidR="0059610E" w:rsidRDefault="009D7904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</w:tcPr>
          <w:p w14:paraId="39F86360" w14:textId="77777777" w:rsidR="0059610E" w:rsidRDefault="009D7904">
            <w:pPr>
              <w:ind w:left="-84" w:right="-84"/>
            </w:pPr>
            <w:r>
              <w:rPr>
                <w:sz w:val="22"/>
              </w:rPr>
              <w:t>АМИ.МН 0006-2021</w:t>
            </w:r>
          </w:p>
        </w:tc>
        <w:tc>
          <w:tcPr>
            <w:tcW w:w="730" w:type="pct"/>
            <w:vMerge w:val="restart"/>
          </w:tcPr>
          <w:p w14:paraId="090922B5" w14:textId="77777777" w:rsidR="0059610E" w:rsidRDefault="009D7904">
            <w:pPr>
              <w:ind w:left="-84" w:right="-84"/>
            </w:pPr>
            <w:r>
              <w:rPr>
                <w:sz w:val="22"/>
              </w:rPr>
              <w:t>ул. Металлургическая, д. 24, корп. 1, 223017, аг. Гатово, Минский район, Минская область</w:t>
            </w:r>
          </w:p>
        </w:tc>
        <w:tc>
          <w:tcPr>
            <w:tcW w:w="815" w:type="pct"/>
            <w:vMerge w:val="restart"/>
          </w:tcPr>
          <w:p w14:paraId="3E854282" w14:textId="77777777" w:rsidR="0059610E" w:rsidRDefault="0059610E">
            <w:pPr>
              <w:ind w:left="-84" w:right="-84"/>
            </w:pPr>
          </w:p>
        </w:tc>
      </w:tr>
      <w:tr w:rsidR="0059610E" w14:paraId="10A04981" w14:textId="77777777">
        <w:trPr>
          <w:trHeight w:val="230"/>
        </w:trPr>
        <w:tc>
          <w:tcPr>
            <w:tcW w:w="290" w:type="pct"/>
            <w:vMerge w:val="restart"/>
          </w:tcPr>
          <w:p w14:paraId="7AEC1825" w14:textId="77777777" w:rsidR="0059610E" w:rsidRDefault="009D7904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E672F56" w14:textId="77777777" w:rsidR="0059610E" w:rsidRDefault="0059610E"/>
        </w:tc>
        <w:tc>
          <w:tcPr>
            <w:tcW w:w="530" w:type="pct"/>
            <w:vMerge w:val="restart"/>
          </w:tcPr>
          <w:p w14:paraId="678FE5A9" w14:textId="77777777" w:rsidR="0059610E" w:rsidRDefault="009D7904">
            <w:pPr>
              <w:ind w:left="-84" w:right="-84"/>
            </w:pPr>
            <w:r>
              <w:rPr>
                <w:sz w:val="22"/>
              </w:rPr>
              <w:t>100.13/41.000</w:t>
            </w:r>
          </w:p>
        </w:tc>
        <w:tc>
          <w:tcPr>
            <w:tcW w:w="870" w:type="pct"/>
            <w:vMerge w:val="restart"/>
          </w:tcPr>
          <w:p w14:paraId="166A620F" w14:textId="77777777" w:rsidR="0059610E" w:rsidRDefault="009D7904">
            <w:pPr>
              <w:ind w:left="-84" w:right="-84"/>
            </w:pPr>
            <w:r>
              <w:rPr>
                <w:sz w:val="22"/>
              </w:rPr>
              <w:t>Наличие тяги</w:t>
            </w:r>
          </w:p>
        </w:tc>
        <w:tc>
          <w:tcPr>
            <w:tcW w:w="1070" w:type="pct"/>
            <w:vMerge w:val="restart"/>
          </w:tcPr>
          <w:p w14:paraId="0A408EE0" w14:textId="77777777" w:rsidR="0059610E" w:rsidRDefault="009D7904">
            <w:pPr>
              <w:ind w:left="-84" w:right="-84"/>
            </w:pPr>
            <w:r>
              <w:rPr>
                <w:sz w:val="22"/>
              </w:rPr>
              <w:t>СП 4.03.03-2026 п.8.7</w:t>
            </w:r>
          </w:p>
        </w:tc>
        <w:tc>
          <w:tcPr>
            <w:tcW w:w="730" w:type="pct"/>
            <w:vMerge/>
          </w:tcPr>
          <w:p w14:paraId="69B5EE68" w14:textId="77777777" w:rsidR="0059610E" w:rsidRDefault="0059610E"/>
        </w:tc>
        <w:tc>
          <w:tcPr>
            <w:tcW w:w="815" w:type="pct"/>
            <w:vMerge/>
          </w:tcPr>
          <w:p w14:paraId="0387ED1E" w14:textId="77777777" w:rsidR="0059610E" w:rsidRDefault="0059610E"/>
        </w:tc>
      </w:tr>
    </w:tbl>
    <w:p w14:paraId="703096C7" w14:textId="77777777" w:rsidR="00103679" w:rsidRPr="00DD1A87" w:rsidRDefault="00103679">
      <w:pPr>
        <w:rPr>
          <w:noProof/>
          <w:sz w:val="24"/>
          <w:szCs w:val="24"/>
        </w:rPr>
      </w:pPr>
    </w:p>
    <w:p w14:paraId="131543F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6F28B" w14:textId="77777777" w:rsidR="009D7904" w:rsidRDefault="009D7904" w:rsidP="0011070C">
      <w:r>
        <w:separator/>
      </w:r>
    </w:p>
  </w:endnote>
  <w:endnote w:type="continuationSeparator" w:id="0">
    <w:p w14:paraId="3A17E283" w14:textId="77777777" w:rsidR="009D7904" w:rsidRDefault="009D790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B39A4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403E11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B99ED83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D6A15F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7FC41F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DF163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07105B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AF444B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7CAB9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BB150" w14:textId="77777777" w:rsidR="009D7904" w:rsidRDefault="009D7904" w:rsidP="0011070C">
      <w:r>
        <w:separator/>
      </w:r>
    </w:p>
  </w:footnote>
  <w:footnote w:type="continuationSeparator" w:id="0">
    <w:p w14:paraId="72C51F58" w14:textId="77777777" w:rsidR="009D7904" w:rsidRDefault="009D790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4CDCD3E" w14:textId="77777777" w:rsidTr="00385641">
      <w:trPr>
        <w:trHeight w:val="221"/>
      </w:trPr>
      <w:tc>
        <w:tcPr>
          <w:tcW w:w="12186" w:type="dxa"/>
          <w:vAlign w:val="center"/>
        </w:tcPr>
        <w:p w14:paraId="6095122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1E7630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2.5447</w:t>
          </w:r>
        </w:p>
      </w:tc>
    </w:tr>
  </w:tbl>
  <w:p w14:paraId="56479FFC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1412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73175768" w14:textId="77777777" w:rsidTr="00385641">
      <w:trPr>
        <w:trHeight w:val="221"/>
      </w:trPr>
      <w:tc>
        <w:tcPr>
          <w:tcW w:w="12186" w:type="dxa"/>
          <w:vAlign w:val="center"/>
        </w:tcPr>
        <w:p w14:paraId="717C3F5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Коммунальное дочернее производственное унитарное предприятие "Жилищник Минщины",</w:t>
          </w:r>
        </w:p>
        <w:p w14:paraId="4695E65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FB237E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2.5447</w:t>
          </w:r>
        </w:p>
      </w:tc>
    </w:tr>
  </w:tbl>
  <w:p w14:paraId="61811D8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20C8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85641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610E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D7904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4FD1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2026-07-13T08:27:00Z</dcterms:created>
  <dcterms:modified xsi:type="dcterms:W3CDTF">2026-07-13T08:27:00Z</dcterms:modified>
</cp:coreProperties>
</file>