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53"/>
        <w:gridCol w:w="3385"/>
      </w:tblGrid>
      <w:tr w:rsidR="00F40980" w:rsidRPr="000B372C" w14:paraId="5D9C685D" w14:textId="77777777" w:rsidTr="007F66CA">
        <w:tc>
          <w:tcPr>
            <w:tcW w:w="6379" w:type="dxa"/>
            <w:vMerge w:val="restart"/>
          </w:tcPr>
          <w:p w14:paraId="0D175B02" w14:textId="77777777" w:rsidR="00F40980" w:rsidRPr="005E7844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  <w:p w14:paraId="47CEAA00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23F2A056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7D48751E" w14:textId="77777777" w:rsidR="001D650E" w:rsidRPr="001D650E" w:rsidRDefault="001D650E" w:rsidP="001D650E">
            <w:pPr>
              <w:rPr>
                <w:lang w:val="en-US"/>
              </w:rPr>
            </w:pPr>
          </w:p>
          <w:p w14:paraId="322B845E" w14:textId="77777777" w:rsidR="001D650E" w:rsidRDefault="001D650E" w:rsidP="001D650E">
            <w:pPr>
              <w:rPr>
                <w:bCs/>
                <w:sz w:val="28"/>
                <w:szCs w:val="28"/>
                <w:lang w:val="en-US"/>
              </w:rPr>
            </w:pPr>
          </w:p>
          <w:p w14:paraId="3350AB47" w14:textId="4A81CD6F" w:rsidR="001D650E" w:rsidRPr="001D650E" w:rsidRDefault="001D650E" w:rsidP="001D650E">
            <w:pPr>
              <w:tabs>
                <w:tab w:val="left" w:pos="4530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545" w:type="dxa"/>
          </w:tcPr>
          <w:p w14:paraId="38C7A1F1" w14:textId="77777777" w:rsidR="00F40980" w:rsidRPr="000B37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54B0C90B65BC495BB779BF2D511EB3B1"/>
                </w:placeholder>
                <w:text/>
              </w:sdtPr>
              <w:sdtEndPr/>
              <w:sdtContent>
                <w:r w:rsidR="005D4205" w:rsidRPr="000B372C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0B372C" w14:paraId="69608DF4" w14:textId="77777777" w:rsidTr="007F66CA">
        <w:tc>
          <w:tcPr>
            <w:tcW w:w="6379" w:type="dxa"/>
            <w:vMerge/>
          </w:tcPr>
          <w:p w14:paraId="545C96CB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F11CFDF" w14:textId="77777777" w:rsidR="00F40980" w:rsidRPr="000B372C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0B372C" w14:paraId="6CDD2274" w14:textId="77777777" w:rsidTr="007F66CA">
        <w:tc>
          <w:tcPr>
            <w:tcW w:w="6379" w:type="dxa"/>
            <w:vMerge/>
          </w:tcPr>
          <w:p w14:paraId="3832B1DE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BDE5E87" w14:textId="7A45D47A" w:rsidR="00F40980" w:rsidRPr="000B372C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0B372C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1D650E" w:rsidRPr="000B372C">
              <w:rPr>
                <w:rFonts w:cs="Times New Roman"/>
                <w:bCs/>
                <w:sz w:val="28"/>
                <w:szCs w:val="28"/>
              </w:rPr>
              <w:t>2</w:t>
            </w:r>
            <w:r w:rsidR="005C7B39" w:rsidRPr="000B372C">
              <w:rPr>
                <w:rFonts w:cs="Times New Roman"/>
                <w:bCs/>
                <w:sz w:val="28"/>
                <w:szCs w:val="28"/>
              </w:rPr>
              <w:t>.</w:t>
            </w:r>
            <w:r w:rsidR="00E735F0" w:rsidRPr="000B372C">
              <w:rPr>
                <w:rFonts w:cs="Times New Roman"/>
                <w:bCs/>
                <w:sz w:val="28"/>
                <w:szCs w:val="28"/>
              </w:rPr>
              <w:t>4811</w:t>
            </w:r>
          </w:p>
        </w:tc>
      </w:tr>
      <w:tr w:rsidR="00F40980" w:rsidRPr="000B372C" w14:paraId="3997CFFD" w14:textId="77777777" w:rsidTr="007F66CA">
        <w:tc>
          <w:tcPr>
            <w:tcW w:w="6379" w:type="dxa"/>
            <w:vMerge/>
          </w:tcPr>
          <w:p w14:paraId="7A7FABEE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EF3C9F7" w14:textId="52EB60F3" w:rsidR="00F40980" w:rsidRPr="000B372C" w:rsidRDefault="00F40980" w:rsidP="00E735F0">
            <w:pPr>
              <w:rPr>
                <w:bCs/>
                <w:sz w:val="28"/>
                <w:szCs w:val="28"/>
              </w:rPr>
            </w:pPr>
            <w:r w:rsidRPr="000B372C">
              <w:rPr>
                <w:bCs/>
                <w:sz w:val="28"/>
                <w:szCs w:val="28"/>
              </w:rPr>
              <w:t>от</w:t>
            </w:r>
            <w:r w:rsidR="001D650E" w:rsidRPr="000B372C">
              <w:rPr>
                <w:bCs/>
                <w:sz w:val="28"/>
                <w:szCs w:val="28"/>
              </w:rPr>
              <w:t xml:space="preserve"> </w:t>
            </w:r>
            <w:r w:rsidR="00E735F0" w:rsidRPr="000B372C">
              <w:rPr>
                <w:bCs/>
                <w:sz w:val="28"/>
                <w:szCs w:val="28"/>
              </w:rPr>
              <w:t>17.06.2016</w:t>
            </w:r>
          </w:p>
        </w:tc>
      </w:tr>
      <w:tr w:rsidR="00F40980" w:rsidRPr="000B372C" w14:paraId="20EC6262" w14:textId="77777777" w:rsidTr="007F66CA">
        <w:tc>
          <w:tcPr>
            <w:tcW w:w="6379" w:type="dxa"/>
            <w:vMerge/>
          </w:tcPr>
          <w:p w14:paraId="1012ECC9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4112A69F" w14:textId="5617E585" w:rsidR="00582A8F" w:rsidRPr="000B372C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BF6A1BF324624B7B9E7832365B9074C6"/>
                </w:placeholder>
                <w:text/>
              </w:sdtPr>
              <w:sdtContent>
                <w:r w:rsidR="00BD1008" w:rsidRPr="00BD1008">
                  <w:rPr>
                    <w:rFonts w:cs="Times New Roman"/>
                    <w:bCs/>
                    <w:sz w:val="28"/>
                    <w:szCs w:val="28"/>
                  </w:rPr>
                  <w:t>0008645</w:t>
                </w:r>
              </w:sdtContent>
            </w:sdt>
          </w:p>
          <w:p w14:paraId="038F062B" w14:textId="4B6F63A2" w:rsidR="00F40980" w:rsidRPr="000B372C" w:rsidRDefault="00F40980" w:rsidP="00633AB8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>н</w:t>
            </w:r>
            <w:r w:rsidRPr="000B372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93CC08E49224EF3ABE11C3929268A18"/>
                </w:placeholder>
              </w:sdtPr>
              <w:sdtEndPr/>
              <w:sdtContent>
                <w:r w:rsidR="00633AB8" w:rsidRPr="000B372C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0B372C">
              <w:rPr>
                <w:rFonts w:eastAsia="Calibri"/>
                <w:sz w:val="28"/>
                <w:szCs w:val="28"/>
              </w:rPr>
              <w:t xml:space="preserve"> </w:t>
            </w:r>
            <w:r w:rsidRPr="000B372C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0B372C" w14:paraId="66214C73" w14:textId="77777777" w:rsidTr="007F66CA">
        <w:tc>
          <w:tcPr>
            <w:tcW w:w="6379" w:type="dxa"/>
            <w:vMerge/>
          </w:tcPr>
          <w:p w14:paraId="27871D60" w14:textId="77777777" w:rsidR="00F40980" w:rsidRPr="000B372C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57EA234" w14:textId="4797C421" w:rsidR="00F40980" w:rsidRPr="000B372C" w:rsidRDefault="00F40980" w:rsidP="00E735F0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0B372C">
              <w:rPr>
                <w:rFonts w:cs="Times New Roman"/>
                <w:bCs/>
                <w:sz w:val="28"/>
                <w:szCs w:val="28"/>
              </w:rPr>
              <w:t>р</w:t>
            </w:r>
            <w:r w:rsidRPr="000B372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DB9114B66F284D49904FF2DA9EED9D92"/>
                </w:placeholder>
                <w:text/>
              </w:sdtPr>
              <w:sdtEndPr/>
              <w:sdtContent>
                <w:r w:rsidR="005C7B39" w:rsidRPr="000B372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E735F0" w:rsidRPr="000B372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</w:tbl>
    <w:p w14:paraId="267ED463" w14:textId="77777777" w:rsidR="00F40980" w:rsidRPr="000B372C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D223F7" w:rsidRPr="000B372C" w14:paraId="12F19533" w14:textId="77777777" w:rsidTr="00F40980">
        <w:tc>
          <w:tcPr>
            <w:tcW w:w="9751" w:type="dxa"/>
            <w:gridSpan w:val="2"/>
          </w:tcPr>
          <w:p w14:paraId="6AA69010" w14:textId="4C289355" w:rsidR="00D223F7" w:rsidRPr="000B372C" w:rsidRDefault="00D223F7" w:rsidP="00E735F0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B372C">
              <w:rPr>
                <w:b/>
                <w:sz w:val="28"/>
                <w:szCs w:val="28"/>
              </w:rPr>
              <w:t>ОБЛАСТ</w:t>
            </w:r>
            <w:r w:rsidR="00D50B4E" w:rsidRPr="000B372C">
              <w:rPr>
                <w:b/>
                <w:sz w:val="28"/>
                <w:szCs w:val="28"/>
              </w:rPr>
              <w:t>Ь</w:t>
            </w:r>
            <w:r w:rsidRPr="000B372C">
              <w:rPr>
                <w:b/>
                <w:sz w:val="28"/>
                <w:szCs w:val="28"/>
              </w:rPr>
              <w:t xml:space="preserve"> АККРЕДИТАЦИИ </w:t>
            </w:r>
            <w:r w:rsidRPr="000B372C">
              <w:rPr>
                <w:sz w:val="28"/>
                <w:szCs w:val="28"/>
              </w:rPr>
              <w:t>от</w:t>
            </w:r>
            <w:r w:rsidRPr="000B372C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F902FF7AEBF9419DA160A6DBCA3FEB02"/>
                </w:placeholder>
                <w:date w:fullDate="2023-07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E735F0" w:rsidRPr="000B372C">
                  <w:rPr>
                    <w:rStyle w:val="38"/>
                    <w:szCs w:val="28"/>
                  </w:rPr>
                  <w:t>21 июля 2023 года</w:t>
                </w:r>
              </w:sdtContent>
            </w:sdt>
            <w:bookmarkEnd w:id="1"/>
          </w:p>
        </w:tc>
      </w:tr>
      <w:tr w:rsidR="00D223F7" w:rsidRPr="000B372C" w14:paraId="1BD3B0DE" w14:textId="77777777" w:rsidTr="00F40980">
        <w:tc>
          <w:tcPr>
            <w:tcW w:w="5678" w:type="dxa"/>
          </w:tcPr>
          <w:p w14:paraId="58F581C5" w14:textId="77777777" w:rsidR="00D223F7" w:rsidRPr="000B372C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73" w:type="dxa"/>
          </w:tcPr>
          <w:p w14:paraId="5D803DE7" w14:textId="77777777" w:rsidR="00D223F7" w:rsidRPr="000B372C" w:rsidRDefault="00D223F7" w:rsidP="00D50B4E">
            <w:pPr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10062" w:type="dxa"/>
        <w:jc w:val="center"/>
        <w:tblLook w:val="01E0" w:firstRow="1" w:lastRow="1" w:firstColumn="1" w:lastColumn="1" w:noHBand="0" w:noVBand="0"/>
      </w:tblPr>
      <w:tblGrid>
        <w:gridCol w:w="10062"/>
      </w:tblGrid>
      <w:tr w:rsidR="00D64D69" w:rsidRPr="000B372C" w14:paraId="13E44AFD" w14:textId="77777777" w:rsidTr="007B4585">
        <w:trPr>
          <w:trHeight w:val="122"/>
          <w:jc w:val="center"/>
        </w:trPr>
        <w:tc>
          <w:tcPr>
            <w:tcW w:w="10062" w:type="dxa"/>
            <w:vAlign w:val="center"/>
            <w:hideMark/>
          </w:tcPr>
          <w:bookmarkEnd w:id="0"/>
          <w:p w14:paraId="448DEDB0" w14:textId="2BEC7B19" w:rsidR="00D64D69" w:rsidRPr="000B372C" w:rsidRDefault="00E735F0" w:rsidP="00E735F0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0B372C">
              <w:rPr>
                <w:rFonts w:eastAsia="Calibri"/>
                <w:sz w:val="28"/>
                <w:szCs w:val="28"/>
                <w:lang w:val="ru-RU"/>
              </w:rPr>
              <w:t xml:space="preserve">испытательной </w:t>
            </w:r>
            <w:r w:rsidR="00A56CC4" w:rsidRPr="000B372C">
              <w:rPr>
                <w:rFonts w:eastAsia="Calibri"/>
                <w:sz w:val="28"/>
                <w:szCs w:val="28"/>
                <w:lang w:val="ru-RU"/>
              </w:rPr>
              <w:t xml:space="preserve">лаборатории </w:t>
            </w:r>
          </w:p>
        </w:tc>
      </w:tr>
      <w:tr w:rsidR="00D64D69" w:rsidRPr="000B372C" w14:paraId="37944D9B" w14:textId="77777777" w:rsidTr="007B4585">
        <w:trPr>
          <w:trHeight w:val="234"/>
          <w:jc w:val="center"/>
        </w:trPr>
        <w:tc>
          <w:tcPr>
            <w:tcW w:w="10062" w:type="dxa"/>
            <w:vAlign w:val="center"/>
          </w:tcPr>
          <w:p w14:paraId="2C89A539" w14:textId="632FCA7D" w:rsidR="00D64D69" w:rsidRPr="000B372C" w:rsidRDefault="00E735F0" w:rsidP="00E735F0">
            <w:pPr>
              <w:pStyle w:val="af6"/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0B372C">
              <w:rPr>
                <w:rFonts w:eastAsia="Calibri"/>
                <w:sz w:val="28"/>
                <w:szCs w:val="28"/>
                <w:lang w:val="ru-RU"/>
              </w:rPr>
              <w:t>Общества с ограниченной ответственностью "Компания "БОРС-Бел"</w:t>
            </w:r>
          </w:p>
        </w:tc>
      </w:tr>
    </w:tbl>
    <w:p w14:paraId="381D7B6A" w14:textId="77777777" w:rsidR="00D223F7" w:rsidRPr="000B372C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Style w:val="af3"/>
        <w:tblpPr w:leftFromText="180" w:rightFromText="180" w:vertAnchor="text" w:tblpY="1"/>
        <w:tblOverlap w:val="never"/>
        <w:tblW w:w="9793" w:type="dxa"/>
        <w:tblLook w:val="04A0" w:firstRow="1" w:lastRow="0" w:firstColumn="1" w:lastColumn="0" w:noHBand="0" w:noVBand="1"/>
      </w:tblPr>
      <w:tblGrid>
        <w:gridCol w:w="667"/>
        <w:gridCol w:w="1818"/>
        <w:gridCol w:w="906"/>
        <w:gridCol w:w="2244"/>
        <w:gridCol w:w="2142"/>
        <w:gridCol w:w="2016"/>
      </w:tblGrid>
      <w:tr w:rsidR="00416763" w:rsidRPr="000B372C" w14:paraId="2B10157B" w14:textId="77777777" w:rsidTr="005E7844">
        <w:tc>
          <w:tcPr>
            <w:tcW w:w="667" w:type="dxa"/>
            <w:tcBorders>
              <w:bottom w:val="nil"/>
            </w:tcBorders>
            <w:vAlign w:val="center"/>
          </w:tcPr>
          <w:p w14:paraId="1BA5022D" w14:textId="0B3D47D9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№ п/п</w:t>
            </w:r>
          </w:p>
        </w:tc>
        <w:tc>
          <w:tcPr>
            <w:tcW w:w="1818" w:type="dxa"/>
            <w:tcBorders>
              <w:bottom w:val="nil"/>
            </w:tcBorders>
            <w:vAlign w:val="center"/>
          </w:tcPr>
          <w:p w14:paraId="24513172" w14:textId="1317207E" w:rsidR="00416763" w:rsidRPr="000B372C" w:rsidRDefault="00416763" w:rsidP="00F90DF4">
            <w:pPr>
              <w:pStyle w:val="af6"/>
              <w:jc w:val="center"/>
            </w:pPr>
            <w:r w:rsidRPr="000B372C">
              <w:rPr>
                <w:lang w:val="ru-RU"/>
              </w:rPr>
              <w:t>Наименование объекта</w:t>
            </w:r>
          </w:p>
        </w:tc>
        <w:tc>
          <w:tcPr>
            <w:tcW w:w="906" w:type="dxa"/>
            <w:tcBorders>
              <w:bottom w:val="nil"/>
            </w:tcBorders>
            <w:vAlign w:val="center"/>
          </w:tcPr>
          <w:p w14:paraId="59E2A5A0" w14:textId="3DAE985A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Код</w:t>
            </w:r>
          </w:p>
        </w:tc>
        <w:tc>
          <w:tcPr>
            <w:tcW w:w="2244" w:type="dxa"/>
            <w:tcBorders>
              <w:bottom w:val="nil"/>
            </w:tcBorders>
            <w:vAlign w:val="center"/>
          </w:tcPr>
          <w:p w14:paraId="6E177B33" w14:textId="246ED2FB" w:rsidR="00416763" w:rsidRPr="000B372C" w:rsidRDefault="00416763" w:rsidP="00F90DF4">
            <w:pPr>
              <w:pStyle w:val="af6"/>
              <w:jc w:val="center"/>
              <w:rPr>
                <w:lang w:val="ru-RU"/>
              </w:rPr>
            </w:pPr>
            <w:r w:rsidRPr="000B372C">
              <w:rPr>
                <w:lang w:val="ru-RU"/>
              </w:rPr>
              <w:t xml:space="preserve">Наименование </w:t>
            </w:r>
            <w:r w:rsidR="00F90DF4" w:rsidRPr="000B372C">
              <w:rPr>
                <w:lang w:val="ru-RU"/>
              </w:rPr>
              <w:br/>
            </w:r>
            <w:r w:rsidRPr="000B372C">
              <w:rPr>
                <w:lang w:val="ru-RU"/>
              </w:rPr>
              <w:t>характеристики</w:t>
            </w:r>
          </w:p>
          <w:p w14:paraId="66F8C257" w14:textId="15DE50CF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142" w:type="dxa"/>
            <w:tcBorders>
              <w:bottom w:val="nil"/>
            </w:tcBorders>
            <w:vAlign w:val="center"/>
          </w:tcPr>
          <w:p w14:paraId="70446DED" w14:textId="39BA07B6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Обозначение документа, устанавливающего требования</w:t>
            </w:r>
            <w:r w:rsidR="00F90DF4" w:rsidRPr="000B372C">
              <w:rPr>
                <w:sz w:val="22"/>
                <w:szCs w:val="22"/>
              </w:rPr>
              <w:t xml:space="preserve"> к</w:t>
            </w:r>
            <w:r w:rsidRPr="000B372C">
              <w:rPr>
                <w:sz w:val="22"/>
                <w:szCs w:val="22"/>
              </w:rPr>
              <w:t xml:space="preserve"> объект</w:t>
            </w:r>
            <w:r w:rsidR="00F90DF4" w:rsidRPr="000B372C">
              <w:rPr>
                <w:sz w:val="22"/>
                <w:szCs w:val="22"/>
              </w:rPr>
              <w:t>у</w:t>
            </w:r>
          </w:p>
        </w:tc>
        <w:tc>
          <w:tcPr>
            <w:tcW w:w="2016" w:type="dxa"/>
            <w:tcBorders>
              <w:bottom w:val="nil"/>
            </w:tcBorders>
            <w:vAlign w:val="center"/>
          </w:tcPr>
          <w:p w14:paraId="0C3A13A3" w14:textId="3B6FBE58" w:rsidR="00416763" w:rsidRPr="000B372C" w:rsidRDefault="00416763" w:rsidP="00F90DF4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E0F0FC7" w14:textId="77777777" w:rsidR="00C2244A" w:rsidRPr="000B372C" w:rsidRDefault="00C2244A">
      <w:pPr>
        <w:rPr>
          <w:sz w:val="2"/>
          <w:szCs w:val="2"/>
        </w:rPr>
      </w:pPr>
    </w:p>
    <w:tbl>
      <w:tblPr>
        <w:tblStyle w:val="af3"/>
        <w:tblW w:w="9799" w:type="dxa"/>
        <w:tblLayout w:type="fixed"/>
        <w:tblLook w:val="04A0" w:firstRow="1" w:lastRow="0" w:firstColumn="1" w:lastColumn="0" w:noHBand="0" w:noVBand="1"/>
      </w:tblPr>
      <w:tblGrid>
        <w:gridCol w:w="667"/>
        <w:gridCol w:w="1818"/>
        <w:gridCol w:w="904"/>
        <w:gridCol w:w="2252"/>
        <w:gridCol w:w="2136"/>
        <w:gridCol w:w="2022"/>
      </w:tblGrid>
      <w:tr w:rsidR="00416763" w:rsidRPr="000B372C" w14:paraId="7964B7C6" w14:textId="77777777" w:rsidTr="005E7844">
        <w:trPr>
          <w:cantSplit/>
          <w:tblHeader/>
        </w:trPr>
        <w:tc>
          <w:tcPr>
            <w:tcW w:w="667" w:type="dxa"/>
          </w:tcPr>
          <w:p w14:paraId="2314CB2E" w14:textId="234C1E81" w:rsidR="00416763" w:rsidRPr="000B372C" w:rsidRDefault="002F1D6B" w:rsidP="00C2244A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br w:type="page"/>
            </w:r>
            <w:r w:rsidR="00416763" w:rsidRPr="000B372C">
              <w:rPr>
                <w:sz w:val="22"/>
                <w:szCs w:val="22"/>
              </w:rPr>
              <w:t>1</w:t>
            </w:r>
          </w:p>
        </w:tc>
        <w:tc>
          <w:tcPr>
            <w:tcW w:w="1818" w:type="dxa"/>
          </w:tcPr>
          <w:p w14:paraId="6FC35FBA" w14:textId="0BE6A685" w:rsidR="00416763" w:rsidRPr="000B372C" w:rsidRDefault="00416763" w:rsidP="00BC3A61">
            <w:pPr>
              <w:ind w:left="-78" w:right="-60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</w:t>
            </w:r>
          </w:p>
        </w:tc>
        <w:tc>
          <w:tcPr>
            <w:tcW w:w="904" w:type="dxa"/>
          </w:tcPr>
          <w:p w14:paraId="353C4F5E" w14:textId="4A105F38" w:rsidR="00416763" w:rsidRPr="000B372C" w:rsidRDefault="00416763" w:rsidP="00BC3A61">
            <w:pPr>
              <w:ind w:left="-66" w:right="-41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3</w:t>
            </w:r>
          </w:p>
        </w:tc>
        <w:tc>
          <w:tcPr>
            <w:tcW w:w="2252" w:type="dxa"/>
          </w:tcPr>
          <w:p w14:paraId="65BD9918" w14:textId="2A8EF9C2" w:rsidR="00416763" w:rsidRPr="000B372C" w:rsidRDefault="00416763" w:rsidP="00C2244A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4</w:t>
            </w:r>
          </w:p>
        </w:tc>
        <w:tc>
          <w:tcPr>
            <w:tcW w:w="2136" w:type="dxa"/>
          </w:tcPr>
          <w:p w14:paraId="35A726A7" w14:textId="7121B5B7" w:rsidR="00416763" w:rsidRPr="000B372C" w:rsidRDefault="00416763" w:rsidP="00C2244A">
            <w:pPr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5</w:t>
            </w:r>
          </w:p>
        </w:tc>
        <w:tc>
          <w:tcPr>
            <w:tcW w:w="2022" w:type="dxa"/>
          </w:tcPr>
          <w:p w14:paraId="6882B4F3" w14:textId="35452D89" w:rsidR="00416763" w:rsidRPr="000B372C" w:rsidRDefault="00416763" w:rsidP="005B1D61">
            <w:pPr>
              <w:ind w:left="-84" w:right="-10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6</w:t>
            </w:r>
          </w:p>
        </w:tc>
      </w:tr>
      <w:tr w:rsidR="002F07B3" w:rsidRPr="000B372C" w14:paraId="4EA78DB2" w14:textId="77777777" w:rsidTr="005E7844">
        <w:trPr>
          <w:cantSplit/>
        </w:trPr>
        <w:tc>
          <w:tcPr>
            <w:tcW w:w="9799" w:type="dxa"/>
            <w:gridSpan w:val="6"/>
          </w:tcPr>
          <w:p w14:paraId="2D4BC3E9" w14:textId="6F313057" w:rsidR="002F07B3" w:rsidRPr="000B372C" w:rsidRDefault="00E735F0" w:rsidP="005B1D61">
            <w:pPr>
              <w:ind w:left="-84" w:right="-108"/>
              <w:jc w:val="center"/>
              <w:rPr>
                <w:b/>
                <w:bCs/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ул. Соловьиная, д. 14, 246018, г. Гомель, Гомельская область</w:t>
            </w:r>
          </w:p>
        </w:tc>
      </w:tr>
      <w:tr w:rsidR="00CC6451" w:rsidRPr="000B372C" w14:paraId="7833E6E5" w14:textId="77777777" w:rsidTr="005E7844">
        <w:trPr>
          <w:cantSplit/>
        </w:trPr>
        <w:tc>
          <w:tcPr>
            <w:tcW w:w="667" w:type="dxa"/>
          </w:tcPr>
          <w:p w14:paraId="623653BB" w14:textId="24B4BE22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1.2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5937298A" w14:textId="16BC1C5F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Заземляющие устройства</w:t>
            </w:r>
          </w:p>
        </w:tc>
        <w:tc>
          <w:tcPr>
            <w:tcW w:w="904" w:type="dxa"/>
          </w:tcPr>
          <w:p w14:paraId="49992E4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27.90/</w:t>
            </w:r>
          </w:p>
          <w:p w14:paraId="1490EB08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  <w:p w14:paraId="34416F98" w14:textId="63758975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4D62F99A" w14:textId="16953CD8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Сопротивление заземляющих устройств</w:t>
            </w:r>
          </w:p>
        </w:tc>
        <w:tc>
          <w:tcPr>
            <w:tcW w:w="2136" w:type="dxa"/>
          </w:tcPr>
          <w:p w14:paraId="764BE10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ТКП 181-2009 </w:t>
            </w:r>
          </w:p>
          <w:p w14:paraId="58043948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п. Б.29.4 </w:t>
            </w:r>
          </w:p>
          <w:p w14:paraId="35166F7A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таблица Б.29.1</w:t>
            </w:r>
          </w:p>
          <w:p w14:paraId="38BF5983" w14:textId="0CE78FAF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0B372C">
              <w:rPr>
                <w:sz w:val="22"/>
                <w:szCs w:val="22"/>
                <w:lang w:eastAsia="en-US"/>
              </w:rPr>
              <w:t>ТКП 339-20</w:t>
            </w:r>
            <w:r w:rsidR="00D456E4" w:rsidRPr="000B372C">
              <w:rPr>
                <w:sz w:val="22"/>
                <w:szCs w:val="22"/>
                <w:lang w:eastAsia="en-US"/>
              </w:rPr>
              <w:t>22</w:t>
            </w:r>
          </w:p>
          <w:p w14:paraId="690E6B8C" w14:textId="0F579E59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п. 4.3, п. 4.4.28.6</w:t>
            </w:r>
          </w:p>
        </w:tc>
        <w:tc>
          <w:tcPr>
            <w:tcW w:w="2022" w:type="dxa"/>
          </w:tcPr>
          <w:p w14:paraId="6940DB8F" w14:textId="413DF295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val="en-US" w:eastAsia="en-US"/>
              </w:rPr>
              <w:t>МВИ.МН 5462-2016</w:t>
            </w:r>
          </w:p>
        </w:tc>
      </w:tr>
      <w:tr w:rsidR="00CC6451" w:rsidRPr="000B372C" w14:paraId="21843D7D" w14:textId="77777777" w:rsidTr="005E7844">
        <w:trPr>
          <w:cantSplit/>
        </w:trPr>
        <w:tc>
          <w:tcPr>
            <w:tcW w:w="667" w:type="dxa"/>
          </w:tcPr>
          <w:p w14:paraId="00900504" w14:textId="7BEABE93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  <w:p w14:paraId="6BFD3904" w14:textId="77777777" w:rsidR="00CC6451" w:rsidRPr="000B372C" w:rsidRDefault="00CC6451" w:rsidP="00CC6451">
            <w:pPr>
              <w:rPr>
                <w:sz w:val="22"/>
                <w:szCs w:val="22"/>
              </w:rPr>
            </w:pPr>
          </w:p>
        </w:tc>
        <w:tc>
          <w:tcPr>
            <w:tcW w:w="1818" w:type="dxa"/>
          </w:tcPr>
          <w:p w14:paraId="301D22F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Силовые и осветительные сети напряжением </w:t>
            </w:r>
            <w:r w:rsidRPr="000B372C">
              <w:rPr>
                <w:rFonts w:eastAsia="Calibri"/>
                <w:sz w:val="22"/>
                <w:szCs w:val="22"/>
                <w:lang w:eastAsia="en-US"/>
              </w:rPr>
              <w:br/>
              <w:t>до 1000 В</w:t>
            </w:r>
          </w:p>
          <w:p w14:paraId="68D29C78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C813720" w14:textId="77777777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72C984EA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27.90/</w:t>
            </w:r>
          </w:p>
          <w:p w14:paraId="37FCFAF2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  <w:p w14:paraId="7F33EC27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27.32/</w:t>
            </w:r>
          </w:p>
          <w:p w14:paraId="342CBD63" w14:textId="05F796FF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2252" w:type="dxa"/>
          </w:tcPr>
          <w:p w14:paraId="336A550F" w14:textId="06686DD0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136" w:type="dxa"/>
          </w:tcPr>
          <w:p w14:paraId="6F496860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ТКП 181-2009</w:t>
            </w:r>
          </w:p>
          <w:p w14:paraId="6E36245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п. Б.27.1 </w:t>
            </w:r>
          </w:p>
          <w:p w14:paraId="114DEEFA" w14:textId="2E1CBBA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таблица Б.27.1 </w:t>
            </w:r>
          </w:p>
        </w:tc>
        <w:tc>
          <w:tcPr>
            <w:tcW w:w="2022" w:type="dxa"/>
          </w:tcPr>
          <w:p w14:paraId="75D5AE14" w14:textId="1F57C95D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МВИ.МН 5461-2016</w:t>
            </w:r>
          </w:p>
        </w:tc>
      </w:tr>
      <w:tr w:rsidR="00CC6451" w:rsidRPr="000B372C" w14:paraId="220CA5C3" w14:textId="77777777" w:rsidTr="005E7844">
        <w:trPr>
          <w:cantSplit/>
        </w:trPr>
        <w:tc>
          <w:tcPr>
            <w:tcW w:w="667" w:type="dxa"/>
          </w:tcPr>
          <w:p w14:paraId="5390767D" w14:textId="779E10E6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3.1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681E8D19" w14:textId="4F6988E9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Системы вентиляции и кондиционирования воздуха с принудительным побуждением</w:t>
            </w:r>
          </w:p>
        </w:tc>
        <w:tc>
          <w:tcPr>
            <w:tcW w:w="904" w:type="dxa"/>
          </w:tcPr>
          <w:p w14:paraId="1EB62884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28.25/</w:t>
            </w:r>
          </w:p>
          <w:p w14:paraId="4D3D099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  <w:p w14:paraId="7717E34D" w14:textId="77777777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39A51A07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Аэродинамиче</w:t>
            </w:r>
            <w:r w:rsidRPr="000B372C">
              <w:rPr>
                <w:rFonts w:eastAsia="Calibri"/>
                <w:sz w:val="22"/>
                <w:szCs w:val="22"/>
                <w:lang w:eastAsia="en-US"/>
              </w:rPr>
              <w:softHyphen/>
              <w:t>ские испытания:</w:t>
            </w:r>
          </w:p>
          <w:p w14:paraId="6A77FE66" w14:textId="0DE45F47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скорость потока, расход воздуха, давление, температура, влажность</w:t>
            </w:r>
          </w:p>
        </w:tc>
        <w:tc>
          <w:tcPr>
            <w:tcW w:w="2136" w:type="dxa"/>
          </w:tcPr>
          <w:p w14:paraId="0D27ED61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СП 1.03.02-2020</w:t>
            </w:r>
          </w:p>
          <w:p w14:paraId="281BD657" w14:textId="77777777" w:rsidR="008F1B0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СН 4.02.03-2019 </w:t>
            </w:r>
          </w:p>
          <w:p w14:paraId="186791F5" w14:textId="4EFAA198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НПА, ТНПА, и другая проектная документация</w:t>
            </w:r>
          </w:p>
        </w:tc>
        <w:tc>
          <w:tcPr>
            <w:tcW w:w="2022" w:type="dxa"/>
          </w:tcPr>
          <w:p w14:paraId="20E2582C" w14:textId="77777777" w:rsidR="00CC6451" w:rsidRPr="000B372C" w:rsidRDefault="00CC6451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ГОСТ 12.3.018-79</w:t>
            </w:r>
          </w:p>
          <w:p w14:paraId="585723FE" w14:textId="77777777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CC6451" w:rsidRPr="000B372C" w14:paraId="103C0F78" w14:textId="77777777" w:rsidTr="005E7844">
        <w:trPr>
          <w:cantSplit/>
        </w:trPr>
        <w:tc>
          <w:tcPr>
            <w:tcW w:w="667" w:type="dxa"/>
          </w:tcPr>
          <w:p w14:paraId="4F8F9E9F" w14:textId="05FB3F5E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lastRenderedPageBreak/>
              <w:t>4.1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30072346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Системы противодымной защиты зданий и сооружений</w:t>
            </w:r>
          </w:p>
          <w:p w14:paraId="53C5194B" w14:textId="77777777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1CE0FC5D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100.13/</w:t>
            </w:r>
          </w:p>
          <w:p w14:paraId="7E3E3DA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left="-7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23.000</w:t>
            </w:r>
          </w:p>
          <w:p w14:paraId="4B6842CA" w14:textId="77777777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34CFD62F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Аэродинамиче</w:t>
            </w:r>
            <w:r w:rsidRPr="000B372C">
              <w:rPr>
                <w:rFonts w:eastAsia="Calibri"/>
                <w:sz w:val="22"/>
                <w:szCs w:val="22"/>
                <w:lang w:eastAsia="en-US"/>
              </w:rPr>
              <w:softHyphen/>
              <w:t>ские испытания:</w:t>
            </w:r>
          </w:p>
          <w:p w14:paraId="24588AA3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ind w:right="-96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Расход воздуха, удаляемого через дымовые клапаны непосредственно из помещений, коридоров на путях эвакуации.</w:t>
            </w:r>
          </w:p>
          <w:p w14:paraId="73CB6694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Расход (скорость движения) воздуха в двери при выходе с этажа (помещения) на пути эвакуации.</w:t>
            </w:r>
          </w:p>
          <w:p w14:paraId="5D2B3406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Избыточное давление воздуха на нижних этажах лестничных клеток, в шахтах лифтов, в тамбур-шлюзах.</w:t>
            </w:r>
          </w:p>
          <w:p w14:paraId="79D7127A" w14:textId="730CC637" w:rsidR="005B1D61" w:rsidRPr="000B372C" w:rsidRDefault="00CC6451" w:rsidP="005B1D61">
            <w:pPr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Перепад давления на закрытых дверях путей эвакуации</w:t>
            </w:r>
          </w:p>
        </w:tc>
        <w:tc>
          <w:tcPr>
            <w:tcW w:w="2136" w:type="dxa"/>
          </w:tcPr>
          <w:p w14:paraId="2545BCE3" w14:textId="0FE5C6AE" w:rsidR="00CC6451" w:rsidRPr="000B372C" w:rsidRDefault="00D456E4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СН 2.02.07-2020</w:t>
            </w:r>
          </w:p>
          <w:p w14:paraId="7D03BCA0" w14:textId="37127888" w:rsidR="00D456E4" w:rsidRPr="000B372C" w:rsidRDefault="00D456E4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НПБ 23-2010</w:t>
            </w:r>
          </w:p>
          <w:p w14:paraId="7F6C15FF" w14:textId="77777777" w:rsidR="00CC6451" w:rsidRPr="000B372C" w:rsidRDefault="00CC6451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НПА, ТНПА и другая проектная документация</w:t>
            </w:r>
          </w:p>
          <w:p w14:paraId="7094C70D" w14:textId="77777777" w:rsidR="00CC6451" w:rsidRPr="000B372C" w:rsidRDefault="00CC6451" w:rsidP="00CC6451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14:paraId="4AECBD0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16A541D3" w14:textId="77777777" w:rsidR="00CC6451" w:rsidRPr="000B372C" w:rsidRDefault="00CC6451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0B372C">
              <w:rPr>
                <w:rFonts w:eastAsia="Calibri"/>
                <w:sz w:val="22"/>
                <w:szCs w:val="22"/>
                <w:lang w:val="en-US" w:eastAsia="en-US"/>
              </w:rPr>
              <w:t>ГОСТ 12.3.018-79</w:t>
            </w:r>
          </w:p>
          <w:p w14:paraId="771C3577" w14:textId="5CDAF81E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val="en-US" w:eastAsia="en-US"/>
              </w:rPr>
              <w:t>НПБ 23-2010</w:t>
            </w:r>
          </w:p>
        </w:tc>
      </w:tr>
      <w:tr w:rsidR="00D456E4" w:rsidRPr="000B372C" w14:paraId="2F48593B" w14:textId="77777777" w:rsidTr="005E7844">
        <w:trPr>
          <w:cantSplit/>
        </w:trPr>
        <w:tc>
          <w:tcPr>
            <w:tcW w:w="667" w:type="dxa"/>
          </w:tcPr>
          <w:p w14:paraId="39BAB0AA" w14:textId="12BABDB6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5.1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  <w:vMerge w:val="restart"/>
          </w:tcPr>
          <w:p w14:paraId="4A183420" w14:textId="1FE64DAA" w:rsidR="00D456E4" w:rsidRPr="000B372C" w:rsidRDefault="00D456E4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Устройства защитного отключения, управляемые дифференциаль</w:t>
            </w:r>
            <w:r w:rsidRPr="000B372C">
              <w:rPr>
                <w:sz w:val="22"/>
                <w:szCs w:val="22"/>
                <w:lang w:eastAsia="en-US"/>
              </w:rPr>
              <w:softHyphen/>
              <w:t>ным током (УЗО)</w:t>
            </w:r>
          </w:p>
        </w:tc>
        <w:tc>
          <w:tcPr>
            <w:tcW w:w="904" w:type="dxa"/>
          </w:tcPr>
          <w:p w14:paraId="613E4793" w14:textId="77777777" w:rsidR="00D456E4" w:rsidRPr="000B372C" w:rsidRDefault="00D456E4" w:rsidP="00CC6451">
            <w:pPr>
              <w:ind w:left="-7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27.90/</w:t>
            </w:r>
            <w:r w:rsidRPr="000B372C">
              <w:rPr>
                <w:sz w:val="22"/>
                <w:szCs w:val="22"/>
              </w:rPr>
              <w:br/>
              <w:t>22.000</w:t>
            </w:r>
          </w:p>
          <w:p w14:paraId="1D948100" w14:textId="77777777" w:rsidR="00D456E4" w:rsidRPr="000B372C" w:rsidRDefault="00D456E4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65259A84" w14:textId="4EA0C72F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136" w:type="dxa"/>
          </w:tcPr>
          <w:p w14:paraId="7504EF53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СН 4.04.01-2019</w:t>
            </w:r>
          </w:p>
          <w:p w14:paraId="595E4500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16.3.7</w:t>
            </w:r>
          </w:p>
          <w:p w14:paraId="108A08F7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ТКП 181-2009 </w:t>
            </w:r>
          </w:p>
          <w:p w14:paraId="1A8697CA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В.4.61.4</w:t>
            </w:r>
          </w:p>
          <w:p w14:paraId="3879F2BB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ГОСТ 30339-95</w:t>
            </w:r>
          </w:p>
          <w:p w14:paraId="3961BB50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4.2.9</w:t>
            </w:r>
          </w:p>
          <w:p w14:paraId="6EA598A9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755BBB8F" w14:textId="77777777" w:rsidR="00D456E4" w:rsidRPr="000B372C" w:rsidRDefault="00D456E4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МВИ.ГМ.1607-2017</w:t>
            </w:r>
          </w:p>
          <w:p w14:paraId="61DE7C03" w14:textId="77777777" w:rsidR="00D456E4" w:rsidRPr="000B372C" w:rsidRDefault="00D456E4" w:rsidP="005B1D61">
            <w:pPr>
              <w:ind w:left="-84" w:right="-108"/>
              <w:rPr>
                <w:sz w:val="22"/>
                <w:szCs w:val="22"/>
              </w:rPr>
            </w:pPr>
          </w:p>
        </w:tc>
      </w:tr>
      <w:tr w:rsidR="00D456E4" w:rsidRPr="000B372C" w14:paraId="2290D5D6" w14:textId="77777777" w:rsidTr="005E7844">
        <w:trPr>
          <w:cantSplit/>
        </w:trPr>
        <w:tc>
          <w:tcPr>
            <w:tcW w:w="667" w:type="dxa"/>
          </w:tcPr>
          <w:p w14:paraId="5EF808C5" w14:textId="210CAA50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5.2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  <w:vMerge/>
            <w:vAlign w:val="center"/>
          </w:tcPr>
          <w:p w14:paraId="6C7550C5" w14:textId="77777777" w:rsidR="00D456E4" w:rsidRPr="000B372C" w:rsidRDefault="00D456E4" w:rsidP="00CC6451">
            <w:pPr>
              <w:ind w:left="-78" w:right="-60"/>
              <w:rPr>
                <w:sz w:val="22"/>
                <w:szCs w:val="22"/>
              </w:rPr>
            </w:pPr>
          </w:p>
        </w:tc>
        <w:tc>
          <w:tcPr>
            <w:tcW w:w="904" w:type="dxa"/>
          </w:tcPr>
          <w:p w14:paraId="74626555" w14:textId="77777777" w:rsidR="00D456E4" w:rsidRPr="000B372C" w:rsidRDefault="00D456E4" w:rsidP="00CC6451">
            <w:pPr>
              <w:ind w:left="-7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27.90/</w:t>
            </w:r>
            <w:r w:rsidRPr="000B372C">
              <w:rPr>
                <w:sz w:val="22"/>
                <w:szCs w:val="22"/>
              </w:rPr>
              <w:br/>
              <w:t>22.000</w:t>
            </w:r>
          </w:p>
          <w:p w14:paraId="6BA88249" w14:textId="77777777" w:rsidR="00D456E4" w:rsidRPr="000B372C" w:rsidRDefault="00D456E4" w:rsidP="00CC6451">
            <w:pPr>
              <w:ind w:left="-66" w:right="-41"/>
              <w:jc w:val="center"/>
              <w:rPr>
                <w:sz w:val="22"/>
                <w:szCs w:val="22"/>
              </w:rPr>
            </w:pPr>
          </w:p>
        </w:tc>
        <w:tc>
          <w:tcPr>
            <w:tcW w:w="2252" w:type="dxa"/>
          </w:tcPr>
          <w:p w14:paraId="7DD65520" w14:textId="57FB2575" w:rsidR="00D456E4" w:rsidRPr="000B372C" w:rsidRDefault="00D456E4" w:rsidP="00CC6451">
            <w:pPr>
              <w:ind w:right="-102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  <w:p w14:paraId="3A9B19F0" w14:textId="77777777" w:rsidR="00D456E4" w:rsidRPr="000B372C" w:rsidRDefault="00D456E4" w:rsidP="00CC6451">
            <w:pPr>
              <w:rPr>
                <w:sz w:val="22"/>
                <w:szCs w:val="22"/>
              </w:rPr>
            </w:pPr>
          </w:p>
        </w:tc>
        <w:tc>
          <w:tcPr>
            <w:tcW w:w="2136" w:type="dxa"/>
          </w:tcPr>
          <w:p w14:paraId="228CB885" w14:textId="77777777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 xml:space="preserve">ТКП 181-2009 </w:t>
            </w:r>
          </w:p>
          <w:p w14:paraId="0B8F7E97" w14:textId="77777777" w:rsidR="00D456E4" w:rsidRPr="000B372C" w:rsidRDefault="00D456E4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п. В.4.61.4</w:t>
            </w:r>
          </w:p>
          <w:p w14:paraId="1AF82A25" w14:textId="77777777" w:rsidR="00D456E4" w:rsidRPr="000B372C" w:rsidRDefault="00D456E4" w:rsidP="00CC6451">
            <w:pPr>
              <w:rPr>
                <w:sz w:val="22"/>
                <w:szCs w:val="22"/>
              </w:rPr>
            </w:pPr>
          </w:p>
          <w:p w14:paraId="6B3EE9EC" w14:textId="77777777" w:rsidR="00D456E4" w:rsidRPr="000B372C" w:rsidRDefault="00D456E4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22" w:type="dxa"/>
          </w:tcPr>
          <w:p w14:paraId="67A0E57D" w14:textId="3D758543" w:rsidR="00D456E4" w:rsidRPr="000B372C" w:rsidRDefault="00D456E4" w:rsidP="005B1D61">
            <w:pPr>
              <w:ind w:left="-84" w:right="-108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val="en-US" w:eastAsia="en-US"/>
              </w:rPr>
              <w:t>МВИ.ГМ.1607-2017</w:t>
            </w:r>
          </w:p>
        </w:tc>
      </w:tr>
      <w:tr w:rsidR="00CC6451" w:rsidRPr="000B372C" w14:paraId="17B1B253" w14:textId="77777777" w:rsidTr="005E7844">
        <w:trPr>
          <w:cantSplit/>
        </w:trPr>
        <w:tc>
          <w:tcPr>
            <w:tcW w:w="667" w:type="dxa"/>
          </w:tcPr>
          <w:p w14:paraId="05B7DE4C" w14:textId="7DEE8591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6.1</w:t>
            </w:r>
            <w:r w:rsidR="008721D3" w:rsidRPr="000B372C">
              <w:rPr>
                <w:rFonts w:eastAsia="Calibri"/>
                <w:sz w:val="22"/>
                <w:szCs w:val="22"/>
                <w:lang w:eastAsia="en-US"/>
              </w:rPr>
              <w:br/>
              <w:t>***</w:t>
            </w:r>
          </w:p>
        </w:tc>
        <w:tc>
          <w:tcPr>
            <w:tcW w:w="1818" w:type="dxa"/>
          </w:tcPr>
          <w:p w14:paraId="79D7AFAB" w14:textId="198D420C" w:rsidR="00CC6451" w:rsidRPr="000B372C" w:rsidRDefault="00CC6451" w:rsidP="00CC6451">
            <w:pPr>
              <w:ind w:left="-78" w:right="-60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  <w:lang w:eastAsia="en-US"/>
              </w:rPr>
              <w:t>Электроустановки жилых и общественных зданий</w:t>
            </w:r>
          </w:p>
        </w:tc>
        <w:tc>
          <w:tcPr>
            <w:tcW w:w="904" w:type="dxa"/>
          </w:tcPr>
          <w:p w14:paraId="5B2B83F3" w14:textId="77777777" w:rsidR="00CC6451" w:rsidRPr="000B372C" w:rsidRDefault="00CC6451" w:rsidP="00CC6451">
            <w:pPr>
              <w:ind w:left="-78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27.90/</w:t>
            </w:r>
          </w:p>
          <w:p w14:paraId="627B3DD0" w14:textId="2F71E6F5" w:rsidR="00CC6451" w:rsidRPr="000B372C" w:rsidRDefault="00CC6451" w:rsidP="00CC6451">
            <w:pPr>
              <w:ind w:left="-66" w:right="-41"/>
              <w:jc w:val="center"/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22.000</w:t>
            </w:r>
          </w:p>
        </w:tc>
        <w:tc>
          <w:tcPr>
            <w:tcW w:w="2252" w:type="dxa"/>
          </w:tcPr>
          <w:p w14:paraId="2CFF36CC" w14:textId="58D8CCD3" w:rsidR="00CC6451" w:rsidRPr="000B372C" w:rsidRDefault="00CC6451" w:rsidP="00CC6451">
            <w:pPr>
              <w:rPr>
                <w:sz w:val="22"/>
                <w:szCs w:val="22"/>
              </w:rPr>
            </w:pPr>
            <w:r w:rsidRPr="000B372C">
              <w:rPr>
                <w:sz w:val="22"/>
                <w:szCs w:val="22"/>
              </w:rPr>
              <w:t>Ток утечки защищаемых УЗО сетей и электроприемников</w:t>
            </w:r>
          </w:p>
        </w:tc>
        <w:tc>
          <w:tcPr>
            <w:tcW w:w="2136" w:type="dxa"/>
          </w:tcPr>
          <w:p w14:paraId="45D61827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СН 4.04.01-2019</w:t>
            </w:r>
          </w:p>
          <w:p w14:paraId="41697339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16.3.8</w:t>
            </w:r>
          </w:p>
          <w:p w14:paraId="0576307F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 xml:space="preserve">ТКП 181-2009 </w:t>
            </w:r>
          </w:p>
          <w:p w14:paraId="222F22FF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В.4.61.4</w:t>
            </w:r>
          </w:p>
          <w:p w14:paraId="055E6695" w14:textId="77777777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ГОСТ 30339-95</w:t>
            </w:r>
          </w:p>
          <w:p w14:paraId="55E5E89B" w14:textId="119222B8" w:rsidR="00CC6451" w:rsidRPr="000B372C" w:rsidRDefault="00CC6451" w:rsidP="00CC645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п. 4.2.9</w:t>
            </w:r>
          </w:p>
        </w:tc>
        <w:tc>
          <w:tcPr>
            <w:tcW w:w="2022" w:type="dxa"/>
          </w:tcPr>
          <w:p w14:paraId="2E4AB65A" w14:textId="77777777" w:rsidR="00CC6451" w:rsidRPr="000B372C" w:rsidRDefault="00CC6451" w:rsidP="005B1D61">
            <w:pPr>
              <w:overflowPunct w:val="0"/>
              <w:autoSpaceDE w:val="0"/>
              <w:autoSpaceDN w:val="0"/>
              <w:adjustRightInd w:val="0"/>
              <w:ind w:left="-84" w:right="-108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B372C">
              <w:rPr>
                <w:rFonts w:eastAsia="Calibri"/>
                <w:sz w:val="22"/>
                <w:szCs w:val="22"/>
                <w:lang w:eastAsia="en-US"/>
              </w:rPr>
              <w:t>МВИ.ГМ.1607-2017</w:t>
            </w:r>
          </w:p>
          <w:p w14:paraId="70195A7F" w14:textId="77777777" w:rsidR="00CC6451" w:rsidRPr="000B372C" w:rsidRDefault="00CC6451" w:rsidP="005B1D61">
            <w:pPr>
              <w:ind w:left="-84" w:right="-108"/>
              <w:rPr>
                <w:sz w:val="22"/>
                <w:szCs w:val="22"/>
              </w:rPr>
            </w:pPr>
          </w:p>
        </w:tc>
      </w:tr>
    </w:tbl>
    <w:p w14:paraId="3883E765" w14:textId="342831EB" w:rsidR="00D50B4E" w:rsidRPr="000B372C" w:rsidRDefault="00EA24D7" w:rsidP="00D50B4E">
      <w:pPr>
        <w:rPr>
          <w:b/>
        </w:rPr>
      </w:pPr>
      <w:r w:rsidRPr="000B372C">
        <w:rPr>
          <w:b/>
        </w:rPr>
        <w:t xml:space="preserve">Примечание: </w:t>
      </w:r>
    </w:p>
    <w:p w14:paraId="3750E98E" w14:textId="77777777" w:rsidR="00D50B4E" w:rsidRPr="000B372C" w:rsidRDefault="00EA24D7" w:rsidP="00D50B4E">
      <w:pPr>
        <w:rPr>
          <w:color w:val="000000"/>
        </w:rPr>
      </w:pPr>
      <w:r w:rsidRPr="000B372C">
        <w:rPr>
          <w:bCs/>
        </w:rPr>
        <w:t>* – деятельность осуществляется непосредственно в ООС;</w:t>
      </w:r>
      <w:r w:rsidRPr="000B372C">
        <w:rPr>
          <w:bCs/>
        </w:rPr>
        <w:br/>
        <w:t>** – деятельность осуществляется непосредственно в ООС и за пределами ООС;</w:t>
      </w:r>
      <w:r w:rsidRPr="000B372C">
        <w:rPr>
          <w:bCs/>
        </w:rPr>
        <w:br/>
        <w:t>*** – деятельность осуществляется за пределами ООС.</w:t>
      </w:r>
      <w:r w:rsidR="00D50B4E" w:rsidRPr="000B372C">
        <w:rPr>
          <w:color w:val="000000"/>
        </w:rPr>
        <w:t xml:space="preserve"> </w:t>
      </w:r>
    </w:p>
    <w:p w14:paraId="361CBA96" w14:textId="77777777" w:rsidR="00D50B4E" w:rsidRPr="000B372C" w:rsidRDefault="00D50B4E" w:rsidP="00D50B4E">
      <w:pPr>
        <w:rPr>
          <w:color w:val="000000"/>
          <w:sz w:val="28"/>
          <w:szCs w:val="28"/>
        </w:rPr>
      </w:pPr>
    </w:p>
    <w:p w14:paraId="072EE9B5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>Руководитель органа</w:t>
      </w:r>
    </w:p>
    <w:p w14:paraId="2DC876BC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>по аккредитации</w:t>
      </w:r>
    </w:p>
    <w:p w14:paraId="7E7FC3B0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 xml:space="preserve">Республики Беларусь – </w:t>
      </w:r>
    </w:p>
    <w:p w14:paraId="06833C63" w14:textId="77777777" w:rsidR="00D50B4E" w:rsidRPr="000B372C" w:rsidRDefault="00D50B4E" w:rsidP="00D50B4E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 xml:space="preserve">директор государственного </w:t>
      </w:r>
    </w:p>
    <w:p w14:paraId="73B068C5" w14:textId="77777777" w:rsidR="00D50B4E" w:rsidRPr="001D02D0" w:rsidRDefault="00D50B4E" w:rsidP="008B1B9D">
      <w:pPr>
        <w:rPr>
          <w:color w:val="000000"/>
          <w:sz w:val="28"/>
          <w:szCs w:val="28"/>
        </w:rPr>
      </w:pPr>
      <w:r w:rsidRPr="000B372C">
        <w:rPr>
          <w:color w:val="000000"/>
          <w:sz w:val="28"/>
          <w:szCs w:val="28"/>
        </w:rPr>
        <w:t>предприятия «БГЦА»</w:t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</w:r>
      <w:r w:rsidRPr="000B372C">
        <w:rPr>
          <w:color w:val="000000"/>
          <w:sz w:val="28"/>
          <w:szCs w:val="28"/>
        </w:rPr>
        <w:tab/>
        <w:t>Е.В. Бережных</w:t>
      </w:r>
    </w:p>
    <w:sectPr w:rsidR="00D50B4E" w:rsidRPr="001D02D0" w:rsidSect="008130C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87D6A" w14:textId="77777777" w:rsidR="00A2579D" w:rsidRDefault="00A2579D" w:rsidP="0011070C">
      <w:r>
        <w:separator/>
      </w:r>
    </w:p>
  </w:endnote>
  <w:endnote w:type="continuationSeparator" w:id="0">
    <w:p w14:paraId="12143ED4" w14:textId="77777777" w:rsidR="00A2579D" w:rsidRDefault="00A2579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25" w:type="pct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124809" w:rsidRPr="00E36003" w14:paraId="1B3520E5" w14:textId="77777777" w:rsidTr="002F1D6B">
      <w:trPr>
        <w:trHeight w:val="424"/>
      </w:trPr>
      <w:tc>
        <w:tcPr>
          <w:tcW w:w="3686" w:type="dxa"/>
          <w:hideMark/>
        </w:tcPr>
        <w:p w14:paraId="2824304C" w14:textId="77777777" w:rsidR="00124809" w:rsidRPr="008130C0" w:rsidRDefault="00124809" w:rsidP="00124809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="00EC338F"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0F5D90AE" w14:textId="77777777" w:rsidR="00124809" w:rsidRPr="00693805" w:rsidRDefault="00124809" w:rsidP="00124809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319162855"/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384181D" w14:textId="593838C2" w:rsidR="00124809" w:rsidRPr="006D33D8" w:rsidRDefault="005B1D61" w:rsidP="00124809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4D9DCD27" w14:textId="77777777" w:rsidR="00124809" w:rsidRPr="00EC338F" w:rsidRDefault="00124809" w:rsidP="00124809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253" w:type="dxa"/>
          <w:vAlign w:val="center"/>
          <w:hideMark/>
        </w:tcPr>
        <w:p w14:paraId="39D428FC" w14:textId="2FEB9E50" w:rsidR="00124809" w:rsidRPr="00E36003" w:rsidRDefault="00124809" w:rsidP="005B1D61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B372C">
            <w:rPr>
              <w:noProof/>
            </w:rPr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5B1D61">
            <w:rPr>
              <w:lang w:val="ru-RU"/>
            </w:rPr>
            <w:t>2</w:t>
          </w:r>
        </w:p>
      </w:tc>
    </w:tr>
  </w:tbl>
  <w:p w14:paraId="603BA065" w14:textId="77777777" w:rsidR="002F0D32" w:rsidRDefault="002F0D32" w:rsidP="00124809">
    <w:pPr>
      <w:pStyle w:val="a9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676"/>
      <w:gridCol w:w="2224"/>
      <w:gridCol w:w="3738"/>
    </w:tblGrid>
    <w:tr w:rsidR="00A417E3" w:rsidRPr="00E36003" w14:paraId="1BFE7AEB" w14:textId="77777777" w:rsidTr="00633AB8">
      <w:trPr>
        <w:trHeight w:val="846"/>
      </w:trPr>
      <w:tc>
        <w:tcPr>
          <w:tcW w:w="3681" w:type="dxa"/>
          <w:vAlign w:val="center"/>
          <w:hideMark/>
        </w:tcPr>
        <w:p w14:paraId="3FAE9CF2" w14:textId="77777777" w:rsidR="00A417E3" w:rsidRPr="00EC338F" w:rsidRDefault="00A417E3" w:rsidP="00A417E3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C7BE84" w14:textId="77777777" w:rsidR="002E503D" w:rsidRPr="00693805" w:rsidRDefault="00A417E3" w:rsidP="00A417E3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0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3-07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1E49630" w14:textId="1756E142" w:rsidR="00A417E3" w:rsidRPr="009E4D11" w:rsidRDefault="005B1D61" w:rsidP="00A417E3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21.07.2023</w:t>
              </w:r>
            </w:p>
          </w:sdtContent>
        </w:sdt>
        <w:p w14:paraId="096266D0" w14:textId="77777777" w:rsidR="00A417E3" w:rsidRPr="00EC338F" w:rsidRDefault="00A417E3" w:rsidP="00521FC2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787" w:type="dxa"/>
          <w:vAlign w:val="center"/>
          <w:hideMark/>
        </w:tcPr>
        <w:p w14:paraId="1F0EF5F5" w14:textId="740C8D1C" w:rsidR="00A417E3" w:rsidRPr="00E36003" w:rsidRDefault="00A417E3" w:rsidP="00633AB8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="000B372C">
            <w:rPr>
              <w:noProof/>
            </w:rPr>
            <w:t>1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="00633AB8">
            <w:rPr>
              <w:lang w:val="ru-RU"/>
            </w:rPr>
            <w:t>2</w:t>
          </w:r>
        </w:p>
      </w:tc>
    </w:tr>
    <w:bookmarkEnd w:id="2"/>
  </w:tbl>
  <w:p w14:paraId="0CBE44B8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0C03A" w14:textId="77777777" w:rsidR="00A2579D" w:rsidRDefault="00A2579D" w:rsidP="0011070C">
      <w:r>
        <w:separator/>
      </w:r>
    </w:p>
  </w:footnote>
  <w:footnote w:type="continuationSeparator" w:id="0">
    <w:p w14:paraId="4846B208" w14:textId="77777777" w:rsidR="00A2579D" w:rsidRDefault="00A2579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64FB0D33" w14:textId="77777777" w:rsidTr="00460ECA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BDEBD51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295D947" wp14:editId="29BD6058">
                <wp:extent cx="371475" cy="466725"/>
                <wp:effectExtent l="0" t="0" r="9525" b="9525"/>
                <wp:docPr id="1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B11CD3B" w14:textId="14447ED1" w:rsidR="00124809" w:rsidRPr="009E4D11" w:rsidRDefault="00124809" w:rsidP="005B1D61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аттестату аккредитации № BY/112 </w:t>
          </w:r>
          <w:r w:rsidR="00F8235F" w:rsidRPr="00F8235F">
            <w:rPr>
              <w:rFonts w:ascii="Times New Roman" w:hAnsi="Times New Roman" w:cs="Times New Roman"/>
              <w:sz w:val="24"/>
              <w:szCs w:val="24"/>
            </w:rPr>
            <w:t>2</w:t>
          </w:r>
          <w:r w:rsidRPr="00F8235F">
            <w:rPr>
              <w:rFonts w:ascii="Times New Roman" w:hAnsi="Times New Roman" w:cs="Times New Roman"/>
              <w:sz w:val="24"/>
              <w:szCs w:val="24"/>
            </w:rPr>
            <w:t>.</w:t>
          </w:r>
          <w:r w:rsidR="005B1D61">
            <w:rPr>
              <w:rFonts w:ascii="Times New Roman" w:hAnsi="Times New Roman" w:cs="Times New Roman"/>
              <w:sz w:val="24"/>
              <w:szCs w:val="24"/>
            </w:rPr>
            <w:t>4811</w:t>
          </w:r>
        </w:p>
      </w:tc>
    </w:tr>
  </w:tbl>
  <w:p w14:paraId="0E364349" w14:textId="77777777" w:rsidR="00C24C3D" w:rsidRPr="00460ECA" w:rsidRDefault="00C24C3D" w:rsidP="00C24C3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F40980" w:rsidRPr="00804957" w14:paraId="70A94423" w14:textId="77777777" w:rsidTr="002020E1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222825F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6125EADB" wp14:editId="06AFBA10">
                <wp:extent cx="372110" cy="467995"/>
                <wp:effectExtent l="0" t="0" r="0" b="0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0F02F62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9569746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9F615A5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8A7F3D1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10614">
    <w:abstractNumId w:val="6"/>
  </w:num>
  <w:num w:numId="2" w16cid:durableId="2136173707">
    <w:abstractNumId w:val="7"/>
  </w:num>
  <w:num w:numId="3" w16cid:durableId="413943290">
    <w:abstractNumId w:val="4"/>
  </w:num>
  <w:num w:numId="4" w16cid:durableId="2002347816">
    <w:abstractNumId w:val="1"/>
  </w:num>
  <w:num w:numId="5" w16cid:durableId="1474063500">
    <w:abstractNumId w:val="11"/>
  </w:num>
  <w:num w:numId="6" w16cid:durableId="1873766457">
    <w:abstractNumId w:val="3"/>
  </w:num>
  <w:num w:numId="7" w16cid:durableId="308167717">
    <w:abstractNumId w:val="8"/>
  </w:num>
  <w:num w:numId="8" w16cid:durableId="2092506719">
    <w:abstractNumId w:val="5"/>
  </w:num>
  <w:num w:numId="9" w16cid:durableId="12584490">
    <w:abstractNumId w:val="9"/>
  </w:num>
  <w:num w:numId="10" w16cid:durableId="762067361">
    <w:abstractNumId w:val="2"/>
  </w:num>
  <w:num w:numId="11" w16cid:durableId="2002387631">
    <w:abstractNumId w:val="0"/>
  </w:num>
  <w:num w:numId="12" w16cid:durableId="81915709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drawingGridHorizontalSpacing w:val="6"/>
  <w:drawingGridVerticalSpacing w:val="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498"/>
    <w:rsid w:val="00001560"/>
    <w:rsid w:val="00022A72"/>
    <w:rsid w:val="00030948"/>
    <w:rsid w:val="00031357"/>
    <w:rsid w:val="00037A94"/>
    <w:rsid w:val="000643A6"/>
    <w:rsid w:val="00085340"/>
    <w:rsid w:val="0009264B"/>
    <w:rsid w:val="00092EA6"/>
    <w:rsid w:val="000A6CF1"/>
    <w:rsid w:val="000B0313"/>
    <w:rsid w:val="000B372C"/>
    <w:rsid w:val="000D1708"/>
    <w:rsid w:val="000D49BB"/>
    <w:rsid w:val="000E2AC4"/>
    <w:rsid w:val="001017AB"/>
    <w:rsid w:val="00101C03"/>
    <w:rsid w:val="0011070C"/>
    <w:rsid w:val="001157ED"/>
    <w:rsid w:val="00116AD0"/>
    <w:rsid w:val="00117059"/>
    <w:rsid w:val="00120BDA"/>
    <w:rsid w:val="00124809"/>
    <w:rsid w:val="00131428"/>
    <w:rsid w:val="00147A13"/>
    <w:rsid w:val="001512FA"/>
    <w:rsid w:val="001747CA"/>
    <w:rsid w:val="00177B99"/>
    <w:rsid w:val="00182C81"/>
    <w:rsid w:val="001843A0"/>
    <w:rsid w:val="00190FD3"/>
    <w:rsid w:val="001956F7"/>
    <w:rsid w:val="00195A33"/>
    <w:rsid w:val="001A4BEA"/>
    <w:rsid w:val="001D650E"/>
    <w:rsid w:val="001E3D8F"/>
    <w:rsid w:val="001E6E80"/>
    <w:rsid w:val="0020355B"/>
    <w:rsid w:val="0021162F"/>
    <w:rsid w:val="00224AEE"/>
    <w:rsid w:val="00225907"/>
    <w:rsid w:val="00234CBD"/>
    <w:rsid w:val="00241574"/>
    <w:rsid w:val="0026099C"/>
    <w:rsid w:val="00262CDE"/>
    <w:rsid w:val="00270035"/>
    <w:rsid w:val="0027128E"/>
    <w:rsid w:val="00280064"/>
    <w:rsid w:val="00280E8C"/>
    <w:rsid w:val="002843E0"/>
    <w:rsid w:val="002877C8"/>
    <w:rsid w:val="002900DE"/>
    <w:rsid w:val="00295E4A"/>
    <w:rsid w:val="002A30DE"/>
    <w:rsid w:val="002B1381"/>
    <w:rsid w:val="002B5756"/>
    <w:rsid w:val="002C3E36"/>
    <w:rsid w:val="002C443D"/>
    <w:rsid w:val="002C7CCE"/>
    <w:rsid w:val="002D06D6"/>
    <w:rsid w:val="002D28AD"/>
    <w:rsid w:val="002D6F27"/>
    <w:rsid w:val="002E503D"/>
    <w:rsid w:val="002F07B3"/>
    <w:rsid w:val="002F0D32"/>
    <w:rsid w:val="002F1D6B"/>
    <w:rsid w:val="002F5FCE"/>
    <w:rsid w:val="00303F8D"/>
    <w:rsid w:val="003054C2"/>
    <w:rsid w:val="00305E11"/>
    <w:rsid w:val="0031023B"/>
    <w:rsid w:val="00361D30"/>
    <w:rsid w:val="003717D2"/>
    <w:rsid w:val="003A28BE"/>
    <w:rsid w:val="003B2F05"/>
    <w:rsid w:val="003B4E94"/>
    <w:rsid w:val="003C130A"/>
    <w:rsid w:val="003C131E"/>
    <w:rsid w:val="003C2834"/>
    <w:rsid w:val="003D2BF1"/>
    <w:rsid w:val="003E26A2"/>
    <w:rsid w:val="00401D49"/>
    <w:rsid w:val="004044A1"/>
    <w:rsid w:val="00407988"/>
    <w:rsid w:val="00410274"/>
    <w:rsid w:val="00416763"/>
    <w:rsid w:val="00416870"/>
    <w:rsid w:val="00417F1B"/>
    <w:rsid w:val="00433321"/>
    <w:rsid w:val="00436D0B"/>
    <w:rsid w:val="00437E07"/>
    <w:rsid w:val="00460ECA"/>
    <w:rsid w:val="004627D9"/>
    <w:rsid w:val="00481260"/>
    <w:rsid w:val="00484250"/>
    <w:rsid w:val="00491B5D"/>
    <w:rsid w:val="004A5E4C"/>
    <w:rsid w:val="004B20E7"/>
    <w:rsid w:val="004B5430"/>
    <w:rsid w:val="004E5090"/>
    <w:rsid w:val="00505771"/>
    <w:rsid w:val="00507CCF"/>
    <w:rsid w:val="0052071E"/>
    <w:rsid w:val="00521FC2"/>
    <w:rsid w:val="00530F3D"/>
    <w:rsid w:val="00541619"/>
    <w:rsid w:val="00547530"/>
    <w:rsid w:val="0055563B"/>
    <w:rsid w:val="0056070B"/>
    <w:rsid w:val="00562D77"/>
    <w:rsid w:val="00563680"/>
    <w:rsid w:val="00571827"/>
    <w:rsid w:val="00576A46"/>
    <w:rsid w:val="005812FA"/>
    <w:rsid w:val="00581B93"/>
    <w:rsid w:val="00582A8F"/>
    <w:rsid w:val="00586FE9"/>
    <w:rsid w:val="00592241"/>
    <w:rsid w:val="005B146F"/>
    <w:rsid w:val="005B1D61"/>
    <w:rsid w:val="005C477C"/>
    <w:rsid w:val="005C5B99"/>
    <w:rsid w:val="005C7B39"/>
    <w:rsid w:val="005D4205"/>
    <w:rsid w:val="005E250C"/>
    <w:rsid w:val="005E611E"/>
    <w:rsid w:val="005E7844"/>
    <w:rsid w:val="00614867"/>
    <w:rsid w:val="00625D3A"/>
    <w:rsid w:val="00627E81"/>
    <w:rsid w:val="00630922"/>
    <w:rsid w:val="00633AB8"/>
    <w:rsid w:val="00645468"/>
    <w:rsid w:val="00675F92"/>
    <w:rsid w:val="00693805"/>
    <w:rsid w:val="006942EB"/>
    <w:rsid w:val="00695B4A"/>
    <w:rsid w:val="00697905"/>
    <w:rsid w:val="006A336B"/>
    <w:rsid w:val="006A4791"/>
    <w:rsid w:val="006B450F"/>
    <w:rsid w:val="006D1CDB"/>
    <w:rsid w:val="006D33D8"/>
    <w:rsid w:val="006D5DCE"/>
    <w:rsid w:val="006E6526"/>
    <w:rsid w:val="00704E29"/>
    <w:rsid w:val="00715A45"/>
    <w:rsid w:val="0071603C"/>
    <w:rsid w:val="00727FFE"/>
    <w:rsid w:val="00731452"/>
    <w:rsid w:val="00734508"/>
    <w:rsid w:val="00741FBB"/>
    <w:rsid w:val="0074243A"/>
    <w:rsid w:val="0075090E"/>
    <w:rsid w:val="007571AF"/>
    <w:rsid w:val="00757911"/>
    <w:rsid w:val="00783854"/>
    <w:rsid w:val="0079041E"/>
    <w:rsid w:val="00790596"/>
    <w:rsid w:val="00792698"/>
    <w:rsid w:val="00794E85"/>
    <w:rsid w:val="007A1818"/>
    <w:rsid w:val="007A4175"/>
    <w:rsid w:val="007A4485"/>
    <w:rsid w:val="007B404B"/>
    <w:rsid w:val="007B4585"/>
    <w:rsid w:val="007C05FE"/>
    <w:rsid w:val="007C0627"/>
    <w:rsid w:val="007C3899"/>
    <w:rsid w:val="007C3A37"/>
    <w:rsid w:val="007F66CA"/>
    <w:rsid w:val="008124DA"/>
    <w:rsid w:val="008130C0"/>
    <w:rsid w:val="008176C2"/>
    <w:rsid w:val="0083034D"/>
    <w:rsid w:val="00836710"/>
    <w:rsid w:val="00846C48"/>
    <w:rsid w:val="008505BA"/>
    <w:rsid w:val="00856322"/>
    <w:rsid w:val="0087106F"/>
    <w:rsid w:val="008721D3"/>
    <w:rsid w:val="00872305"/>
    <w:rsid w:val="00877224"/>
    <w:rsid w:val="008A3E6F"/>
    <w:rsid w:val="008B1B9D"/>
    <w:rsid w:val="008C3521"/>
    <w:rsid w:val="008D3A5C"/>
    <w:rsid w:val="008E1608"/>
    <w:rsid w:val="008E2D26"/>
    <w:rsid w:val="008E350B"/>
    <w:rsid w:val="008F1B01"/>
    <w:rsid w:val="00902333"/>
    <w:rsid w:val="0090767F"/>
    <w:rsid w:val="00913B16"/>
    <w:rsid w:val="0092099C"/>
    <w:rsid w:val="00921A06"/>
    <w:rsid w:val="009230FC"/>
    <w:rsid w:val="00923868"/>
    <w:rsid w:val="0095347E"/>
    <w:rsid w:val="00956176"/>
    <w:rsid w:val="00971289"/>
    <w:rsid w:val="0097500C"/>
    <w:rsid w:val="00983EAE"/>
    <w:rsid w:val="00992CF6"/>
    <w:rsid w:val="009940B7"/>
    <w:rsid w:val="009A3A10"/>
    <w:rsid w:val="009A3E9D"/>
    <w:rsid w:val="009C1C19"/>
    <w:rsid w:val="009C39A4"/>
    <w:rsid w:val="009D5A57"/>
    <w:rsid w:val="009E107F"/>
    <w:rsid w:val="009E4D11"/>
    <w:rsid w:val="009F7389"/>
    <w:rsid w:val="00A04FE4"/>
    <w:rsid w:val="00A063D9"/>
    <w:rsid w:val="00A20096"/>
    <w:rsid w:val="00A2109A"/>
    <w:rsid w:val="00A2579D"/>
    <w:rsid w:val="00A33569"/>
    <w:rsid w:val="00A40143"/>
    <w:rsid w:val="00A417E3"/>
    <w:rsid w:val="00A46D5C"/>
    <w:rsid w:val="00A47C62"/>
    <w:rsid w:val="00A47F67"/>
    <w:rsid w:val="00A51D9A"/>
    <w:rsid w:val="00A56CC4"/>
    <w:rsid w:val="00A74B14"/>
    <w:rsid w:val="00A755C7"/>
    <w:rsid w:val="00A76885"/>
    <w:rsid w:val="00A76F8A"/>
    <w:rsid w:val="00A85667"/>
    <w:rsid w:val="00AB531A"/>
    <w:rsid w:val="00AD4B7A"/>
    <w:rsid w:val="00AE17DA"/>
    <w:rsid w:val="00AE3DA1"/>
    <w:rsid w:val="00B00CAF"/>
    <w:rsid w:val="00B02D7F"/>
    <w:rsid w:val="00B06CF4"/>
    <w:rsid w:val="00B073DC"/>
    <w:rsid w:val="00B14475"/>
    <w:rsid w:val="00B344A4"/>
    <w:rsid w:val="00B371CD"/>
    <w:rsid w:val="00B47A0F"/>
    <w:rsid w:val="00B565D4"/>
    <w:rsid w:val="00B61580"/>
    <w:rsid w:val="00B74BB5"/>
    <w:rsid w:val="00B94B56"/>
    <w:rsid w:val="00B97057"/>
    <w:rsid w:val="00B97278"/>
    <w:rsid w:val="00B97361"/>
    <w:rsid w:val="00BB272F"/>
    <w:rsid w:val="00BB5643"/>
    <w:rsid w:val="00BB5AEF"/>
    <w:rsid w:val="00BB6A4C"/>
    <w:rsid w:val="00BC3A61"/>
    <w:rsid w:val="00BC40FF"/>
    <w:rsid w:val="00BD1008"/>
    <w:rsid w:val="00BE2236"/>
    <w:rsid w:val="00C00081"/>
    <w:rsid w:val="00C13371"/>
    <w:rsid w:val="00C13D24"/>
    <w:rsid w:val="00C2244A"/>
    <w:rsid w:val="00C24C3D"/>
    <w:rsid w:val="00C35ED8"/>
    <w:rsid w:val="00C37155"/>
    <w:rsid w:val="00C379B5"/>
    <w:rsid w:val="00C46E4F"/>
    <w:rsid w:val="00C554F0"/>
    <w:rsid w:val="00C57DD0"/>
    <w:rsid w:val="00C60464"/>
    <w:rsid w:val="00C66929"/>
    <w:rsid w:val="00C66D8E"/>
    <w:rsid w:val="00C67DD7"/>
    <w:rsid w:val="00C72373"/>
    <w:rsid w:val="00C74B15"/>
    <w:rsid w:val="00C81513"/>
    <w:rsid w:val="00C97BC9"/>
    <w:rsid w:val="00CA53E3"/>
    <w:rsid w:val="00CA6ED2"/>
    <w:rsid w:val="00CC6451"/>
    <w:rsid w:val="00CE4302"/>
    <w:rsid w:val="00CF1E38"/>
    <w:rsid w:val="00CF4334"/>
    <w:rsid w:val="00D00EC8"/>
    <w:rsid w:val="00D03574"/>
    <w:rsid w:val="00D04866"/>
    <w:rsid w:val="00D0509D"/>
    <w:rsid w:val="00D05D1F"/>
    <w:rsid w:val="00D11528"/>
    <w:rsid w:val="00D20038"/>
    <w:rsid w:val="00D21592"/>
    <w:rsid w:val="00D223F7"/>
    <w:rsid w:val="00D26543"/>
    <w:rsid w:val="00D316AB"/>
    <w:rsid w:val="00D36E7C"/>
    <w:rsid w:val="00D456E4"/>
    <w:rsid w:val="00D4736C"/>
    <w:rsid w:val="00D50B4E"/>
    <w:rsid w:val="00D61B2D"/>
    <w:rsid w:val="00D64D69"/>
    <w:rsid w:val="00D703B6"/>
    <w:rsid w:val="00D74145"/>
    <w:rsid w:val="00D8457D"/>
    <w:rsid w:val="00D876E6"/>
    <w:rsid w:val="00D96601"/>
    <w:rsid w:val="00DA5E7A"/>
    <w:rsid w:val="00DB1FAE"/>
    <w:rsid w:val="00DB64EB"/>
    <w:rsid w:val="00DE1C06"/>
    <w:rsid w:val="00DE6253"/>
    <w:rsid w:val="00DE6F93"/>
    <w:rsid w:val="00DF2056"/>
    <w:rsid w:val="00DF5072"/>
    <w:rsid w:val="00DF59A1"/>
    <w:rsid w:val="00DF7DAB"/>
    <w:rsid w:val="00E12055"/>
    <w:rsid w:val="00E12DC9"/>
    <w:rsid w:val="00E12F21"/>
    <w:rsid w:val="00E16A62"/>
    <w:rsid w:val="00E200BB"/>
    <w:rsid w:val="00E271E9"/>
    <w:rsid w:val="00E274D1"/>
    <w:rsid w:val="00E36003"/>
    <w:rsid w:val="00E41B5C"/>
    <w:rsid w:val="00E41C63"/>
    <w:rsid w:val="00E6157E"/>
    <w:rsid w:val="00E619A5"/>
    <w:rsid w:val="00E70FD7"/>
    <w:rsid w:val="00E72539"/>
    <w:rsid w:val="00E735F0"/>
    <w:rsid w:val="00E73F77"/>
    <w:rsid w:val="00E74C5D"/>
    <w:rsid w:val="00E750F5"/>
    <w:rsid w:val="00E83E88"/>
    <w:rsid w:val="00E85116"/>
    <w:rsid w:val="00E917BE"/>
    <w:rsid w:val="00E95EA8"/>
    <w:rsid w:val="00EA24D7"/>
    <w:rsid w:val="00EA4338"/>
    <w:rsid w:val="00EA66FE"/>
    <w:rsid w:val="00EA6CEB"/>
    <w:rsid w:val="00EB34D2"/>
    <w:rsid w:val="00EC01C1"/>
    <w:rsid w:val="00EC338F"/>
    <w:rsid w:val="00ED10E7"/>
    <w:rsid w:val="00EF1B48"/>
    <w:rsid w:val="00EF5137"/>
    <w:rsid w:val="00F03114"/>
    <w:rsid w:val="00F10CDF"/>
    <w:rsid w:val="00F112F2"/>
    <w:rsid w:val="00F11FE3"/>
    <w:rsid w:val="00F31498"/>
    <w:rsid w:val="00F32AF8"/>
    <w:rsid w:val="00F40531"/>
    <w:rsid w:val="00F40980"/>
    <w:rsid w:val="00F42A42"/>
    <w:rsid w:val="00F455AB"/>
    <w:rsid w:val="00F45F0B"/>
    <w:rsid w:val="00F47F4D"/>
    <w:rsid w:val="00F549DB"/>
    <w:rsid w:val="00F701B8"/>
    <w:rsid w:val="00F8235F"/>
    <w:rsid w:val="00F864B1"/>
    <w:rsid w:val="00F8653B"/>
    <w:rsid w:val="00F86DE9"/>
    <w:rsid w:val="00F90988"/>
    <w:rsid w:val="00F90DF4"/>
    <w:rsid w:val="00F93BB0"/>
    <w:rsid w:val="00FA6B50"/>
    <w:rsid w:val="00FB5E05"/>
    <w:rsid w:val="00FC280E"/>
    <w:rsid w:val="00FD614E"/>
    <w:rsid w:val="00FF0E0D"/>
    <w:rsid w:val="00F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DE77B"/>
  <w15:docId w15:val="{A4852AA5-A8C5-4362-A7B7-B44A55C5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FontStyle12">
    <w:name w:val="Font Style12"/>
    <w:rsid w:val="00B94B56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B94B56"/>
    <w:pPr>
      <w:widowControl w:val="0"/>
      <w:autoSpaceDE w:val="0"/>
      <w:autoSpaceDN w:val="0"/>
      <w:adjustRightInd w:val="0"/>
      <w:spacing w:line="250" w:lineRule="exact"/>
      <w:jc w:val="center"/>
    </w:pPr>
    <w:rPr>
      <w:sz w:val="24"/>
      <w:szCs w:val="24"/>
    </w:rPr>
  </w:style>
  <w:style w:type="paragraph" w:customStyle="1" w:styleId="Style5">
    <w:name w:val="Style5"/>
    <w:basedOn w:val="a"/>
    <w:rsid w:val="00B94B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3">
    <w:name w:val="Font Style13"/>
    <w:rsid w:val="00B94B56"/>
    <w:rPr>
      <w:rFonts w:ascii="Times New Roman" w:hAnsi="Times New Roman" w:cs="Times New Roman"/>
      <w:sz w:val="42"/>
      <w:szCs w:val="42"/>
    </w:rPr>
  </w:style>
  <w:style w:type="paragraph" w:styleId="aff0">
    <w:name w:val="Block Text"/>
    <w:basedOn w:val="a"/>
    <w:rsid w:val="004044A1"/>
    <w:pPr>
      <w:ind w:left="-57" w:right="-57"/>
      <w:jc w:val="both"/>
    </w:pPr>
    <w:rPr>
      <w:sz w:val="24"/>
      <w:szCs w:val="24"/>
    </w:rPr>
  </w:style>
  <w:style w:type="paragraph" w:customStyle="1" w:styleId="210">
    <w:name w:val="Основной текст 21"/>
    <w:basedOn w:val="a"/>
    <w:rsid w:val="002A30DE"/>
    <w:pPr>
      <w:suppressAutoHyphens/>
      <w:jc w:val="both"/>
    </w:pPr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.medina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B0C90B65BC495BB779BF2D511EB3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A15DF1-2035-475C-969B-FC25915FAC3D}"/>
      </w:docPartPr>
      <w:docPartBody>
        <w:p w:rsidR="00FD09A4" w:rsidRDefault="00753FB3">
          <w:pPr>
            <w:pStyle w:val="54B0C90B65BC495BB779BF2D511EB3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F6A1BF324624B7B9E7832365B9074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ED5A33-F4E8-4D83-B34F-E3D87E2D562A}"/>
      </w:docPartPr>
      <w:docPartBody>
        <w:p w:rsidR="00FD09A4" w:rsidRDefault="00753FB3">
          <w:pPr>
            <w:pStyle w:val="BF6A1BF324624B7B9E7832365B9074C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93CC08E49224EF3ABE11C3929268A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957BA8-5FF8-4B90-B289-2A1CE62C42BA}"/>
      </w:docPartPr>
      <w:docPartBody>
        <w:p w:rsidR="00FD09A4" w:rsidRDefault="00753FB3">
          <w:pPr>
            <w:pStyle w:val="093CC08E49224EF3ABE11C3929268A1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B9114B66F284D49904FF2DA9EED9D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FAF51B-D5AA-4F75-BBC6-B8BC2F84FFD2}"/>
      </w:docPartPr>
      <w:docPartBody>
        <w:p w:rsidR="00FD09A4" w:rsidRDefault="00753FB3">
          <w:pPr>
            <w:pStyle w:val="DB9114B66F284D49904FF2DA9EED9D9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F902FF7AEBF9419DA160A6DBCA3FEB0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6E50BD-1110-4245-9CBF-EF16B2AD7F55}"/>
      </w:docPartPr>
      <w:docPartBody>
        <w:p w:rsidR="00FD09A4" w:rsidRDefault="00753FB3">
          <w:pPr>
            <w:pStyle w:val="F902FF7AEBF9419DA160A6DBCA3FEB0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FB3"/>
    <w:rsid w:val="00001DEC"/>
    <w:rsid w:val="00301BE9"/>
    <w:rsid w:val="005A1AEE"/>
    <w:rsid w:val="00660FC5"/>
    <w:rsid w:val="00716779"/>
    <w:rsid w:val="00753FB3"/>
    <w:rsid w:val="00774ED5"/>
    <w:rsid w:val="00897DF3"/>
    <w:rsid w:val="008A091B"/>
    <w:rsid w:val="009161A2"/>
    <w:rsid w:val="00972E34"/>
    <w:rsid w:val="009F7EAA"/>
    <w:rsid w:val="00B44E02"/>
    <w:rsid w:val="00BA78BB"/>
    <w:rsid w:val="00EA257E"/>
    <w:rsid w:val="00F86666"/>
    <w:rsid w:val="00FC1F96"/>
    <w:rsid w:val="00F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54B0C90B65BC495BB779BF2D511EB3B1">
    <w:name w:val="54B0C90B65BC495BB779BF2D511EB3B1"/>
  </w:style>
  <w:style w:type="paragraph" w:customStyle="1" w:styleId="BF6A1BF324624B7B9E7832365B9074C6">
    <w:name w:val="BF6A1BF324624B7B9E7832365B9074C6"/>
  </w:style>
  <w:style w:type="paragraph" w:customStyle="1" w:styleId="093CC08E49224EF3ABE11C3929268A18">
    <w:name w:val="093CC08E49224EF3ABE11C3929268A18"/>
  </w:style>
  <w:style w:type="paragraph" w:customStyle="1" w:styleId="DB9114B66F284D49904FF2DA9EED9D92">
    <w:name w:val="DB9114B66F284D49904FF2DA9EED9D92"/>
  </w:style>
  <w:style w:type="paragraph" w:customStyle="1" w:styleId="F902FF7AEBF9419DA160A6DBCA3FEB02">
    <w:name w:val="F902FF7AEBF9419DA160A6DBCA3FEB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94A48-2EE4-4794-A6AD-B7182B283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e.medina</dc:creator>
  <cp:keywords/>
  <cp:lastModifiedBy>Григорян Наира Викторовна</cp:lastModifiedBy>
  <cp:revision>3</cp:revision>
  <cp:lastPrinted>2022-12-01T08:36:00Z</cp:lastPrinted>
  <dcterms:created xsi:type="dcterms:W3CDTF">2023-07-25T07:22:00Z</dcterms:created>
  <dcterms:modified xsi:type="dcterms:W3CDTF">2023-07-25T07:22:00Z</dcterms:modified>
</cp:coreProperties>
</file>