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16B04" w14:textId="77777777" w:rsidR="003B0823" w:rsidRDefault="00A70CA6" w:rsidP="004423B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  <w:bookmarkEnd w:id="0"/>
    </w:p>
    <w:p w14:paraId="3B1EE1C8" w14:textId="05CE4D8A" w:rsidR="00C35CF2" w:rsidRPr="004423B5" w:rsidRDefault="003B0823" w:rsidP="004423B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 xml:space="preserve">области аккредитации </w:t>
      </w:r>
    </w:p>
    <w:p w14:paraId="2AC892A5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7"/>
        <w:gridCol w:w="1986"/>
        <w:gridCol w:w="1561"/>
        <w:gridCol w:w="3401"/>
        <w:gridCol w:w="2615"/>
        <w:gridCol w:w="2094"/>
        <w:gridCol w:w="2196"/>
      </w:tblGrid>
      <w:tr w:rsidR="00310F50" w:rsidRPr="00D91368" w14:paraId="58C9758A" w14:textId="77777777" w:rsidTr="00F414F2">
        <w:trPr>
          <w:cantSplit/>
          <w:trHeight w:val="377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AE8760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8C5A00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3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69A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3C3B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28C8CC06" w14:textId="77777777" w:rsidTr="006D311B">
        <w:trPr>
          <w:cantSplit/>
          <w:trHeight w:val="359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AF126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6239D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518B9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656A0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D17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10DB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0428C68A" w14:textId="77777777" w:rsidTr="006D311B">
        <w:trPr>
          <w:cantSplit/>
          <w:trHeight w:val="545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47DD2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8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B9B8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8B322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1022B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1905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A3D3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BD72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2B553C6E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6"/>
        <w:gridCol w:w="1558"/>
        <w:gridCol w:w="3401"/>
        <w:gridCol w:w="2627"/>
        <w:gridCol w:w="2091"/>
        <w:gridCol w:w="2193"/>
      </w:tblGrid>
      <w:tr w:rsidR="00BA7008" w14:paraId="1E6A6AA7" w14:textId="77777777" w:rsidTr="00F414F2">
        <w:trPr>
          <w:trHeight w:val="230"/>
          <w:tblHeader/>
        </w:trPr>
        <w:tc>
          <w:tcPr>
            <w:tcW w:w="242" w:type="pct"/>
            <w:vAlign w:val="center"/>
          </w:tcPr>
          <w:p w14:paraId="7FFC0673" w14:textId="77777777" w:rsidR="00AA528A" w:rsidRPr="003108AA" w:rsidRDefault="003B0823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290565A" w14:textId="77777777" w:rsidR="00BA7008" w:rsidRDefault="003B082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764D75D0" w14:textId="77777777" w:rsidR="00BA7008" w:rsidRDefault="003B082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68" w:type="pct"/>
            <w:vAlign w:val="center"/>
          </w:tcPr>
          <w:p w14:paraId="14AD9278" w14:textId="77777777" w:rsidR="00BA7008" w:rsidRDefault="003B082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02" w:type="pct"/>
            <w:vAlign w:val="center"/>
          </w:tcPr>
          <w:p w14:paraId="61D8D158" w14:textId="77777777" w:rsidR="00BA7008" w:rsidRDefault="003B082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8" w:type="pct"/>
            <w:vAlign w:val="center"/>
          </w:tcPr>
          <w:p w14:paraId="55E40F4F" w14:textId="77777777" w:rsidR="00BA7008" w:rsidRDefault="003B082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Align w:val="center"/>
          </w:tcPr>
          <w:p w14:paraId="292C2A95" w14:textId="77777777" w:rsidR="00BA7008" w:rsidRDefault="003B082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414F2" w14:paraId="21B53990" w14:textId="77777777" w:rsidTr="00F414F2">
        <w:tc>
          <w:tcPr>
            <w:tcW w:w="242" w:type="pct"/>
          </w:tcPr>
          <w:p w14:paraId="738A37F2" w14:textId="66C09BBB" w:rsidR="00F414F2" w:rsidRPr="00F414F2" w:rsidRDefault="00F414F2" w:rsidP="00F414F2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4.1*</w:t>
            </w:r>
          </w:p>
        </w:tc>
        <w:tc>
          <w:tcPr>
            <w:tcW w:w="682" w:type="pct"/>
          </w:tcPr>
          <w:p w14:paraId="1891305C" w14:textId="06234A20" w:rsidR="00F414F2" w:rsidRPr="00F414F2" w:rsidRDefault="00F414F2" w:rsidP="00F414F2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14F8ED33" w14:textId="445B66A1" w:rsidR="00F414F2" w:rsidRPr="00F414F2" w:rsidRDefault="00F414F2" w:rsidP="00F414F2">
            <w:pPr>
              <w:pStyle w:val="af1"/>
              <w:ind w:right="-101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</w:pPr>
            <w:r w:rsidRPr="00F414F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1168" w:type="pct"/>
          </w:tcPr>
          <w:p w14:paraId="2CB084B6" w14:textId="7A682F79" w:rsidR="00F414F2" w:rsidRPr="00F414F2" w:rsidRDefault="00F414F2" w:rsidP="00F414F2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Манометры, манометры дифференциального давления, мановакуумметры, вакуумметры, 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напоромеры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 xml:space="preserve"> показывающие, сигнализирующие и приборы контроля показывающие</w:t>
            </w:r>
          </w:p>
        </w:tc>
        <w:tc>
          <w:tcPr>
            <w:tcW w:w="902" w:type="pct"/>
          </w:tcPr>
          <w:p w14:paraId="09F23A09" w14:textId="77777777" w:rsidR="00F414F2" w:rsidRPr="00F414F2" w:rsidRDefault="00F414F2" w:rsidP="006D311B">
            <w:pPr>
              <w:pStyle w:val="af1"/>
              <w:ind w:right="-33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414F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Верхние пределы измерений</w:t>
            </w:r>
            <w:r w:rsidRPr="00F414F2"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  <w:t>:</w:t>
            </w:r>
            <w:r w:rsidRPr="00F414F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0AE00307" w14:textId="2CA90F29" w:rsidR="00F414F2" w:rsidRPr="00F414F2" w:rsidRDefault="00F414F2" w:rsidP="006D311B">
            <w:pPr>
              <w:ind w:right="-33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0,06 до 60 МПа</w:t>
            </w:r>
          </w:p>
        </w:tc>
        <w:tc>
          <w:tcPr>
            <w:tcW w:w="718" w:type="pct"/>
          </w:tcPr>
          <w:p w14:paraId="4EE0CCE7" w14:textId="6B3A026C" w:rsidR="00F414F2" w:rsidRPr="00F414F2" w:rsidRDefault="00F414F2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± 0,4 % </w:t>
            </w:r>
          </w:p>
        </w:tc>
        <w:tc>
          <w:tcPr>
            <w:tcW w:w="753" w:type="pct"/>
          </w:tcPr>
          <w:p w14:paraId="21219DF3" w14:textId="3856D8B6" w:rsidR="00F414F2" w:rsidRPr="006D311B" w:rsidRDefault="00F414F2" w:rsidP="006B6F2D">
            <w:pPr>
              <w:ind w:left="-6" w:right="1"/>
              <w:rPr>
                <w:color w:val="000000" w:themeColor="text1"/>
                <w:sz w:val="22"/>
                <w:szCs w:val="22"/>
              </w:rPr>
            </w:pPr>
            <w:r w:rsidRPr="006D311B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0AD7B3C8" w14:textId="77777777" w:rsidTr="00F414F2">
        <w:tc>
          <w:tcPr>
            <w:tcW w:w="242" w:type="pct"/>
          </w:tcPr>
          <w:p w14:paraId="5B7AFD87" w14:textId="549BAA94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4.2*</w:t>
            </w:r>
          </w:p>
        </w:tc>
        <w:tc>
          <w:tcPr>
            <w:tcW w:w="682" w:type="pct"/>
          </w:tcPr>
          <w:p w14:paraId="185CFE1C" w14:textId="72EBE33A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428D3863" w14:textId="36A0DA13" w:rsidR="006D311B" w:rsidRPr="00F414F2" w:rsidRDefault="006D311B" w:rsidP="006D311B">
            <w:pPr>
              <w:pStyle w:val="af1"/>
              <w:ind w:right="-101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ru-RU"/>
              </w:rPr>
            </w:pPr>
            <w:r w:rsidRPr="00F414F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1168" w:type="pct"/>
          </w:tcPr>
          <w:p w14:paraId="3EB8FAFE" w14:textId="2E9D638F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Преобразователи измерительные давления, разности давлений, разряжения,</w:t>
            </w:r>
            <w:r w:rsidR="006B6F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</w:rPr>
              <w:t>давления-разряжения</w:t>
            </w:r>
            <w:r w:rsidR="006B6F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</w:rPr>
              <w:t>с унифицированными выходными сигналами</w:t>
            </w:r>
          </w:p>
        </w:tc>
        <w:tc>
          <w:tcPr>
            <w:tcW w:w="902" w:type="pct"/>
          </w:tcPr>
          <w:p w14:paraId="24060D28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Верхние пределы измерений: </w:t>
            </w:r>
          </w:p>
          <w:p w14:paraId="17337DBE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давления и разности давлений – </w:t>
            </w:r>
          </w:p>
          <w:p w14:paraId="2D6B9D12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0,06 до 10 кПа;</w:t>
            </w:r>
          </w:p>
          <w:p w14:paraId="1475741D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0,01 до 60 МПа;</w:t>
            </w:r>
          </w:p>
          <w:p w14:paraId="4BAECB94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разряжения –</w:t>
            </w:r>
          </w:p>
          <w:p w14:paraId="0BC4D48B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0,06 до 100,00 кПа;</w:t>
            </w:r>
          </w:p>
          <w:p w14:paraId="191AA1EE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избыточного давления-разряжения –</w:t>
            </w:r>
          </w:p>
          <w:p w14:paraId="2DC2DB3D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0,05 до ± 50,00 кПа;</w:t>
            </w:r>
          </w:p>
          <w:p w14:paraId="27617A58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абсолютного давления –</w:t>
            </w:r>
          </w:p>
          <w:p w14:paraId="5981B19F" w14:textId="619F4ADF" w:rsidR="006D311B" w:rsidRPr="00F414F2" w:rsidRDefault="006D311B" w:rsidP="006D311B">
            <w:pPr>
              <w:ind w:right="-33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0,33 до 6,00 МПа</w:t>
            </w:r>
          </w:p>
        </w:tc>
        <w:tc>
          <w:tcPr>
            <w:tcW w:w="718" w:type="pct"/>
          </w:tcPr>
          <w:p w14:paraId="5F880850" w14:textId="2B7BD5BB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± 0,07 % </w:t>
            </w:r>
          </w:p>
        </w:tc>
        <w:tc>
          <w:tcPr>
            <w:tcW w:w="753" w:type="pct"/>
          </w:tcPr>
          <w:p w14:paraId="00B3BFF4" w14:textId="62ED514F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04A657E0" w14:textId="77777777" w:rsidTr="00F414F2">
        <w:tc>
          <w:tcPr>
            <w:tcW w:w="242" w:type="pct"/>
          </w:tcPr>
          <w:p w14:paraId="2F168043" w14:textId="5302FA1C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7.1*</w:t>
            </w:r>
          </w:p>
        </w:tc>
        <w:tc>
          <w:tcPr>
            <w:tcW w:w="682" w:type="pct"/>
          </w:tcPr>
          <w:p w14:paraId="0D43581E" w14:textId="3441F0D2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6B983F34" w14:textId="4B2E11DD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26.51/99.207</w:t>
            </w:r>
          </w:p>
        </w:tc>
        <w:tc>
          <w:tcPr>
            <w:tcW w:w="1168" w:type="pct"/>
          </w:tcPr>
          <w:p w14:paraId="4ABD9298" w14:textId="50BAE6C9" w:rsidR="006D311B" w:rsidRPr="00F414F2" w:rsidRDefault="006D311B" w:rsidP="006D311B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Уровнемеры буйковые с унифицированными выходными сигналами</w:t>
            </w:r>
          </w:p>
        </w:tc>
        <w:tc>
          <w:tcPr>
            <w:tcW w:w="902" w:type="pct"/>
          </w:tcPr>
          <w:p w14:paraId="2D348C8E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Верхний предел измерений:</w:t>
            </w:r>
          </w:p>
          <w:p w14:paraId="65ADAFDA" w14:textId="5400EDC4" w:rsidR="006D311B" w:rsidRPr="00F414F2" w:rsidRDefault="006D311B" w:rsidP="006D311B">
            <w:pPr>
              <w:ind w:right="-33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400 до </w:t>
            </w:r>
            <w:smartTag w:uri="urn:schemas-microsoft-com:office:smarttags" w:element="metricconverter">
              <w:smartTagPr>
                <w:attr w:name="ProductID" w:val="1 000 мм"/>
              </w:smartTagPr>
              <w:r w:rsidRPr="00F414F2">
                <w:rPr>
                  <w:color w:val="000000" w:themeColor="text1"/>
                  <w:sz w:val="22"/>
                  <w:szCs w:val="22"/>
                </w:rPr>
                <w:t>1 000 мм</w:t>
              </w:r>
            </w:smartTag>
          </w:p>
        </w:tc>
        <w:tc>
          <w:tcPr>
            <w:tcW w:w="718" w:type="pct"/>
          </w:tcPr>
          <w:p w14:paraId="534027D8" w14:textId="48C3415F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± 0,2 % </w:t>
            </w:r>
          </w:p>
        </w:tc>
        <w:tc>
          <w:tcPr>
            <w:tcW w:w="753" w:type="pct"/>
          </w:tcPr>
          <w:p w14:paraId="5F4567A7" w14:textId="45552ABA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49BC8AE3" w14:textId="77777777" w:rsidTr="00F414F2">
        <w:tc>
          <w:tcPr>
            <w:tcW w:w="242" w:type="pct"/>
          </w:tcPr>
          <w:p w14:paraId="37562BCD" w14:textId="0EB016BA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lastRenderedPageBreak/>
              <w:t>9.1**</w:t>
            </w:r>
          </w:p>
        </w:tc>
        <w:tc>
          <w:tcPr>
            <w:tcW w:w="682" w:type="pct"/>
          </w:tcPr>
          <w:p w14:paraId="7FDB32CF" w14:textId="4DEA3B91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17391927" w14:textId="2DFBFF78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1168" w:type="pct"/>
          </w:tcPr>
          <w:p w14:paraId="04869AA7" w14:textId="3784779C" w:rsidR="006D311B" w:rsidRPr="00F414F2" w:rsidRDefault="006D311B" w:rsidP="006D311B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Сигнализаторы горючих газов</w:t>
            </w:r>
          </w:p>
        </w:tc>
        <w:tc>
          <w:tcPr>
            <w:tcW w:w="902" w:type="pct"/>
          </w:tcPr>
          <w:p w14:paraId="6FED6D6B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Диапазон измерений: </w:t>
            </w:r>
          </w:p>
          <w:p w14:paraId="3AE7B5F6" w14:textId="028B823C" w:rsidR="006D311B" w:rsidRPr="00F414F2" w:rsidRDefault="006D311B" w:rsidP="006D311B">
            <w:pPr>
              <w:ind w:right="-33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до 50 % НКПР</w:t>
            </w:r>
          </w:p>
        </w:tc>
        <w:tc>
          <w:tcPr>
            <w:tcW w:w="718" w:type="pct"/>
          </w:tcPr>
          <w:p w14:paraId="663C682B" w14:textId="3D0FDBB0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5 % НКПР</w:t>
            </w:r>
          </w:p>
        </w:tc>
        <w:tc>
          <w:tcPr>
            <w:tcW w:w="753" w:type="pct"/>
          </w:tcPr>
          <w:p w14:paraId="3675369A" w14:textId="6F54F20A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40ADCB32" w14:textId="77777777" w:rsidTr="00F414F2">
        <w:tc>
          <w:tcPr>
            <w:tcW w:w="242" w:type="pct"/>
          </w:tcPr>
          <w:p w14:paraId="56DDB250" w14:textId="1464A953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9.2**</w:t>
            </w:r>
          </w:p>
        </w:tc>
        <w:tc>
          <w:tcPr>
            <w:tcW w:w="682" w:type="pct"/>
          </w:tcPr>
          <w:p w14:paraId="120E9E34" w14:textId="7F6ED216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55D7DD06" w14:textId="597E8C87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1168" w:type="pct"/>
          </w:tcPr>
          <w:p w14:paraId="5547087E" w14:textId="66E1FEAB" w:rsidR="006D311B" w:rsidRPr="00F414F2" w:rsidRDefault="006D311B" w:rsidP="006D311B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Газоанализаторы</w:t>
            </w:r>
          </w:p>
        </w:tc>
        <w:tc>
          <w:tcPr>
            <w:tcW w:w="902" w:type="pct"/>
          </w:tcPr>
          <w:p w14:paraId="06F3C7FB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Диапазон измерений:</w:t>
            </w:r>
          </w:p>
          <w:p w14:paraId="514BA433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0 % до 25 % О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  <w:p w14:paraId="5DE72552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до 2 000 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ppm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 xml:space="preserve"> СО</w:t>
            </w:r>
          </w:p>
          <w:p w14:paraId="078FB11B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0 % до 750 мг/м</w:t>
            </w:r>
            <w:r w:rsidRPr="00F414F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СО</w:t>
            </w:r>
          </w:p>
          <w:p w14:paraId="2E8A0505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0 % до 10 % СО</w:t>
            </w:r>
          </w:p>
          <w:p w14:paraId="7FEF4ABB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0 % до 1 % СО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  <w:p w14:paraId="1A12F7CC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до 2000 мг/м</w:t>
            </w:r>
            <w:r w:rsidRPr="00F414F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F414F2">
              <w:rPr>
                <w:color w:val="000000" w:themeColor="text1"/>
                <w:sz w:val="22"/>
                <w:szCs w:val="22"/>
              </w:rPr>
              <w:t>О</w:t>
            </w:r>
          </w:p>
          <w:p w14:paraId="64B91D5B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0 % до 2,5 %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CH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  <w:p w14:paraId="2CA81A81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0 % до 2,0 %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  <w:p w14:paraId="480D96A9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0 % до 1,0 %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C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8</w:t>
            </w:r>
          </w:p>
          <w:p w14:paraId="4C59BC64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20 до 600 мг/м</w:t>
            </w:r>
            <w:r w:rsidRPr="00F414F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</w:p>
          <w:p w14:paraId="299D30DB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</w:p>
          <w:p w14:paraId="0E6803F3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до 20 мг/м</w:t>
            </w:r>
            <w:r w:rsidRPr="00F414F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</w:p>
          <w:p w14:paraId="476C3235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20 до 5 000 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ppm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</w:p>
          <w:p w14:paraId="1CCEE62F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3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48616520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30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до 20 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ppm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</w:p>
          <w:p w14:paraId="211DB765" w14:textId="5B716479" w:rsidR="006D311B" w:rsidRPr="00F414F2" w:rsidRDefault="006D311B" w:rsidP="006B6F2D">
            <w:pPr>
              <w:ind w:right="-30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0 % до 25 % N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F414F2">
              <w:rPr>
                <w:color w:val="000000" w:themeColor="text1"/>
                <w:sz w:val="22"/>
                <w:szCs w:val="22"/>
              </w:rPr>
              <w:t>O</w:t>
            </w:r>
          </w:p>
        </w:tc>
        <w:tc>
          <w:tcPr>
            <w:tcW w:w="718" w:type="pct"/>
          </w:tcPr>
          <w:p w14:paraId="28286CB8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1DFA4DD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0,1 % О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  <w:p w14:paraId="6BC479D7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± 3 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ppm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CO</w:t>
            </w:r>
          </w:p>
          <w:p w14:paraId="6B8318DA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2,5 мг/м</w:t>
            </w:r>
            <w:r w:rsidRPr="00F414F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СО</w:t>
            </w:r>
          </w:p>
          <w:p w14:paraId="1F5D44D4" w14:textId="77777777" w:rsidR="006D311B" w:rsidRPr="00F414F2" w:rsidRDefault="006D311B" w:rsidP="006B6F2D">
            <w:pPr>
              <w:tabs>
                <w:tab w:val="left" w:pos="1465"/>
              </w:tabs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</w:t>
            </w:r>
            <w:r w:rsidRPr="00F414F2">
              <w:rPr>
                <w:color w:val="000000" w:themeColor="text1"/>
                <w:sz w:val="22"/>
                <w:szCs w:val="22"/>
              </w:rPr>
              <w:sym w:font="Symbol" w:char="F067"/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= ± 2,0 %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CO</w:t>
            </w:r>
          </w:p>
          <w:p w14:paraId="58264691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0,04 %  СО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 xml:space="preserve">2 </w:t>
            </w:r>
          </w:p>
          <w:p w14:paraId="4F6E0270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8 мг/м</w:t>
            </w:r>
            <w:r w:rsidRPr="00F414F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О </w:t>
            </w:r>
          </w:p>
          <w:p w14:paraId="4A6073C1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± 0,22 %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CH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4</w:t>
            </w:r>
          </w:p>
          <w:p w14:paraId="7145909F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± 0,2 %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</w:p>
          <w:p w14:paraId="14CA17FA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± 0,09 %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C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8</w:t>
            </w:r>
          </w:p>
          <w:p w14:paraId="2806A12C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20 % (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отн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>.)</w:t>
            </w:r>
          </w:p>
          <w:p w14:paraId="2161D62D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20 % (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прив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>.)</w:t>
            </w:r>
          </w:p>
          <w:p w14:paraId="416230DF" w14:textId="77777777" w:rsidR="006D311B" w:rsidRPr="00F414F2" w:rsidRDefault="006D311B" w:rsidP="006B6F2D">
            <w:pPr>
              <w:tabs>
                <w:tab w:val="left" w:pos="1532"/>
              </w:tabs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5 мг/м</w:t>
            </w:r>
            <w:r w:rsidRPr="00F414F2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</w:p>
          <w:p w14:paraId="6EF9C183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20 % (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отн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>.)</w:t>
            </w:r>
          </w:p>
          <w:p w14:paraId="7E81AB02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20 % (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прив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>.)</w:t>
            </w:r>
          </w:p>
          <w:p w14:paraId="4F8A65A2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± 5 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ppm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  <w:lang w:val="en-US"/>
              </w:rPr>
              <w:t>NH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3</w:t>
            </w:r>
          </w:p>
          <w:p w14:paraId="0B69E613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± 2 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ppm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 xml:space="preserve"> N</w:t>
            </w:r>
            <w:r w:rsidRPr="00F414F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F414F2">
              <w:rPr>
                <w:color w:val="000000" w:themeColor="text1"/>
                <w:sz w:val="22"/>
                <w:szCs w:val="22"/>
              </w:rPr>
              <w:t>O</w:t>
            </w:r>
          </w:p>
          <w:p w14:paraId="78AC21CB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± 4 % (</w:t>
            </w:r>
            <w:proofErr w:type="spellStart"/>
            <w:r w:rsidRPr="00F414F2">
              <w:rPr>
                <w:color w:val="000000" w:themeColor="text1"/>
                <w:sz w:val="22"/>
                <w:szCs w:val="22"/>
              </w:rPr>
              <w:t>отн</w:t>
            </w:r>
            <w:proofErr w:type="spellEnd"/>
            <w:r w:rsidRPr="00F414F2">
              <w:rPr>
                <w:color w:val="000000" w:themeColor="text1"/>
                <w:sz w:val="22"/>
                <w:szCs w:val="22"/>
              </w:rPr>
              <w:t>.)</w:t>
            </w:r>
          </w:p>
          <w:p w14:paraId="0C116D92" w14:textId="77777777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13A51F48" w14:textId="28D66CFC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33AB1514" w14:textId="77777777" w:rsidTr="00F414F2">
        <w:tc>
          <w:tcPr>
            <w:tcW w:w="242" w:type="pct"/>
          </w:tcPr>
          <w:p w14:paraId="2E434E9E" w14:textId="74C0A120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10.1*</w:t>
            </w:r>
          </w:p>
        </w:tc>
        <w:tc>
          <w:tcPr>
            <w:tcW w:w="682" w:type="pct"/>
          </w:tcPr>
          <w:p w14:paraId="672BCE8D" w14:textId="369E6B84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169FD82F" w14:textId="768F722E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168" w:type="pct"/>
          </w:tcPr>
          <w:p w14:paraId="0D353834" w14:textId="38095043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Преобразователи измерительные</w:t>
            </w:r>
            <w:r w:rsidR="006B6F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с выходными унифицированными сигналами </w:t>
            </w:r>
          </w:p>
        </w:tc>
        <w:tc>
          <w:tcPr>
            <w:tcW w:w="902" w:type="pct"/>
          </w:tcPr>
          <w:p w14:paraId="6BCC1FF8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Входные сигналы в диапазоне: </w:t>
            </w:r>
          </w:p>
          <w:p w14:paraId="10F35E50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до 20 мА; </w:t>
            </w:r>
          </w:p>
          <w:p w14:paraId="6375E838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до 5 В; </w:t>
            </w:r>
          </w:p>
          <w:p w14:paraId="3D5A9F49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минус 100 до 100 мВ;</w:t>
            </w:r>
          </w:p>
          <w:p w14:paraId="589D7F6C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до 400 Ом;</w:t>
            </w:r>
          </w:p>
          <w:p w14:paraId="691F1039" w14:textId="77777777" w:rsidR="006B6F2D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минус 200 °С </w:t>
            </w:r>
          </w:p>
          <w:p w14:paraId="5F608671" w14:textId="6D441D25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до 1300 °С</w:t>
            </w:r>
          </w:p>
          <w:p w14:paraId="4DB9CE0C" w14:textId="77777777" w:rsidR="006D311B" w:rsidRPr="00F414F2" w:rsidRDefault="006D311B" w:rsidP="006D311B">
            <w:pPr>
              <w:ind w:right="-33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151298AF" w14:textId="05AFBC92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± 8 мкА </w:t>
            </w:r>
          </w:p>
          <w:p w14:paraId="6C22942C" w14:textId="41E1E576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± 2 мВ </w:t>
            </w:r>
          </w:p>
        </w:tc>
        <w:tc>
          <w:tcPr>
            <w:tcW w:w="753" w:type="pct"/>
          </w:tcPr>
          <w:p w14:paraId="059B58D2" w14:textId="451FC30F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5FC50A88" w14:textId="77777777" w:rsidTr="00F414F2">
        <w:tc>
          <w:tcPr>
            <w:tcW w:w="242" w:type="pct"/>
          </w:tcPr>
          <w:p w14:paraId="4230FD2C" w14:textId="1CF24FDF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10.2*</w:t>
            </w:r>
          </w:p>
        </w:tc>
        <w:tc>
          <w:tcPr>
            <w:tcW w:w="682" w:type="pct"/>
          </w:tcPr>
          <w:p w14:paraId="6C6D5D38" w14:textId="1E188655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3A9E1E30" w14:textId="2DE634C2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168" w:type="pct"/>
          </w:tcPr>
          <w:p w14:paraId="5EF8E031" w14:textId="7382D40F" w:rsidR="006D311B" w:rsidRPr="00F414F2" w:rsidRDefault="006D311B" w:rsidP="006D311B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Термометры (термопреобразователи сопротивления)</w:t>
            </w:r>
          </w:p>
        </w:tc>
        <w:tc>
          <w:tcPr>
            <w:tcW w:w="902" w:type="pct"/>
          </w:tcPr>
          <w:p w14:paraId="7D0E3EA1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Диапазон измерений:</w:t>
            </w:r>
          </w:p>
          <w:p w14:paraId="6E253F65" w14:textId="67BE373E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минус 200 </w:t>
            </w:r>
            <w:r w:rsidRPr="00F414F2">
              <w:rPr>
                <w:color w:val="000000" w:themeColor="text1"/>
                <w:sz w:val="22"/>
                <w:szCs w:val="22"/>
              </w:rPr>
              <w:sym w:font="Symbol" w:char="F0B0"/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С до 850 </w:t>
            </w:r>
            <w:r w:rsidRPr="00F414F2">
              <w:rPr>
                <w:color w:val="000000" w:themeColor="text1"/>
                <w:sz w:val="22"/>
                <w:szCs w:val="22"/>
              </w:rPr>
              <w:sym w:font="Symbol" w:char="F0B0"/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С </w:t>
            </w:r>
          </w:p>
          <w:p w14:paraId="0CBD9FF4" w14:textId="77777777" w:rsidR="006D311B" w:rsidRPr="00F414F2" w:rsidRDefault="006D311B" w:rsidP="006D311B">
            <w:pPr>
              <w:ind w:right="-33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25FDE826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Классы допуска: </w:t>
            </w:r>
          </w:p>
          <w:p w14:paraId="61AE198C" w14:textId="122CB118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 А; В; C</w:t>
            </w:r>
          </w:p>
        </w:tc>
        <w:tc>
          <w:tcPr>
            <w:tcW w:w="753" w:type="pct"/>
          </w:tcPr>
          <w:p w14:paraId="6F16FBC1" w14:textId="6E8AE32C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5A902670" w14:textId="77777777" w:rsidTr="00F414F2">
        <w:tc>
          <w:tcPr>
            <w:tcW w:w="242" w:type="pct"/>
          </w:tcPr>
          <w:p w14:paraId="0ABB2B23" w14:textId="16EEF29C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lastRenderedPageBreak/>
              <w:t>10.3*</w:t>
            </w:r>
          </w:p>
        </w:tc>
        <w:tc>
          <w:tcPr>
            <w:tcW w:w="682" w:type="pct"/>
          </w:tcPr>
          <w:p w14:paraId="4972A100" w14:textId="3F60E492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4D975B2F" w14:textId="032D82E5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168" w:type="pct"/>
          </w:tcPr>
          <w:p w14:paraId="42920047" w14:textId="0403341B" w:rsidR="006D311B" w:rsidRPr="00F414F2" w:rsidRDefault="006D311B" w:rsidP="006D311B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Термопары</w:t>
            </w:r>
          </w:p>
        </w:tc>
        <w:tc>
          <w:tcPr>
            <w:tcW w:w="902" w:type="pct"/>
          </w:tcPr>
          <w:p w14:paraId="09F2AA09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Диапазон измерений:</w:t>
            </w:r>
          </w:p>
          <w:p w14:paraId="76217457" w14:textId="6932023D" w:rsidR="006D311B" w:rsidRPr="006B6F2D" w:rsidRDefault="006D311B" w:rsidP="006B6F2D">
            <w:pPr>
              <w:overflowPunct w:val="0"/>
              <w:autoSpaceDE w:val="0"/>
              <w:autoSpaceDN w:val="0"/>
              <w:adjustRightInd w:val="0"/>
              <w:ind w:right="-172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минус 200 </w:t>
            </w:r>
            <w:r w:rsidRPr="00F414F2">
              <w:rPr>
                <w:color w:val="000000" w:themeColor="text1"/>
                <w:sz w:val="22"/>
                <w:szCs w:val="22"/>
              </w:rPr>
              <w:sym w:font="Symbol" w:char="F0B0"/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С до 800 </w:t>
            </w:r>
            <w:r w:rsidRPr="00F414F2">
              <w:rPr>
                <w:color w:val="000000" w:themeColor="text1"/>
                <w:sz w:val="22"/>
                <w:szCs w:val="22"/>
              </w:rPr>
              <w:sym w:font="Symbol" w:char="F0B0"/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С </w:t>
            </w:r>
          </w:p>
        </w:tc>
        <w:tc>
          <w:tcPr>
            <w:tcW w:w="718" w:type="pct"/>
          </w:tcPr>
          <w:p w14:paraId="3D64B3B7" w14:textId="77777777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Классы допуска: </w:t>
            </w:r>
          </w:p>
          <w:p w14:paraId="7C79118E" w14:textId="5B4F39D6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2; 3; к1; к2</w:t>
            </w:r>
          </w:p>
        </w:tc>
        <w:tc>
          <w:tcPr>
            <w:tcW w:w="753" w:type="pct"/>
          </w:tcPr>
          <w:p w14:paraId="4BA380C7" w14:textId="613A0F2F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04969E59" w14:textId="77777777" w:rsidTr="00F414F2">
        <w:tc>
          <w:tcPr>
            <w:tcW w:w="242" w:type="pct"/>
          </w:tcPr>
          <w:p w14:paraId="20FF9C6E" w14:textId="67DE00EB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10.4*</w:t>
            </w:r>
          </w:p>
        </w:tc>
        <w:tc>
          <w:tcPr>
            <w:tcW w:w="682" w:type="pct"/>
          </w:tcPr>
          <w:p w14:paraId="0920EEEC" w14:textId="4C36597B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4F7A87BC" w14:textId="5C13B0B4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168" w:type="pct"/>
          </w:tcPr>
          <w:p w14:paraId="2AB61363" w14:textId="14F235CC" w:rsidR="006D311B" w:rsidRPr="006B6F2D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Датчики температуры</w:t>
            </w:r>
            <w:r w:rsidR="006B6F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</w:rPr>
              <w:t>с выходными унифицированными сигналами</w:t>
            </w:r>
          </w:p>
        </w:tc>
        <w:tc>
          <w:tcPr>
            <w:tcW w:w="902" w:type="pct"/>
          </w:tcPr>
          <w:p w14:paraId="15C667B4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Диапазон измерений:</w:t>
            </w:r>
          </w:p>
          <w:p w14:paraId="26127982" w14:textId="4AE06B33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минус 45 </w:t>
            </w:r>
            <w:r w:rsidRPr="00F414F2">
              <w:rPr>
                <w:color w:val="000000" w:themeColor="text1"/>
                <w:sz w:val="22"/>
                <w:szCs w:val="22"/>
              </w:rPr>
              <w:sym w:font="Symbol" w:char="F0B0"/>
            </w:r>
            <w:r w:rsidRPr="00F414F2">
              <w:rPr>
                <w:color w:val="000000" w:themeColor="text1"/>
                <w:sz w:val="22"/>
                <w:szCs w:val="22"/>
              </w:rPr>
              <w:t>С до</w:t>
            </w:r>
            <w:r w:rsidR="006B6F2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700 </w:t>
            </w:r>
            <w:r w:rsidRPr="00F414F2">
              <w:rPr>
                <w:color w:val="000000" w:themeColor="text1"/>
                <w:sz w:val="22"/>
                <w:szCs w:val="22"/>
              </w:rPr>
              <w:sym w:font="Symbol" w:char="F0B0"/>
            </w:r>
            <w:r w:rsidRPr="00F414F2">
              <w:rPr>
                <w:color w:val="000000" w:themeColor="text1"/>
                <w:sz w:val="22"/>
                <w:szCs w:val="22"/>
              </w:rPr>
              <w:t xml:space="preserve">С </w:t>
            </w:r>
          </w:p>
        </w:tc>
        <w:tc>
          <w:tcPr>
            <w:tcW w:w="718" w:type="pct"/>
          </w:tcPr>
          <w:p w14:paraId="2DCC4113" w14:textId="5792954C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± 0,3 °С </w:t>
            </w:r>
          </w:p>
        </w:tc>
        <w:tc>
          <w:tcPr>
            <w:tcW w:w="753" w:type="pct"/>
          </w:tcPr>
          <w:p w14:paraId="0FE94F5F" w14:textId="0B657630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5EFA5A12" w14:textId="77777777" w:rsidTr="00F414F2">
        <w:tc>
          <w:tcPr>
            <w:tcW w:w="242" w:type="pct"/>
          </w:tcPr>
          <w:p w14:paraId="4FA9495E" w14:textId="71D3189F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  <w:lang w:eastAsia="en-US"/>
              </w:rPr>
              <w:t>10.5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2C708207" w14:textId="3941EB1D" w:rsidR="006D311B" w:rsidRPr="00F414F2" w:rsidRDefault="006D311B" w:rsidP="006D311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535" w:type="pct"/>
          </w:tcPr>
          <w:p w14:paraId="73390914" w14:textId="30E587C9" w:rsidR="006D311B" w:rsidRPr="00F414F2" w:rsidRDefault="006D311B" w:rsidP="006D311B">
            <w:pPr>
              <w:ind w:right="-101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>26.51/99.010</w:t>
            </w:r>
          </w:p>
        </w:tc>
        <w:tc>
          <w:tcPr>
            <w:tcW w:w="1168" w:type="pct"/>
          </w:tcPr>
          <w:p w14:paraId="6E1E297E" w14:textId="48C1A459" w:rsidR="006D311B" w:rsidRPr="006B6F2D" w:rsidRDefault="006D311B" w:rsidP="006D311B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  <w:lang w:eastAsia="en-US"/>
              </w:rPr>
            </w:pPr>
            <w:r w:rsidRPr="00F414F2">
              <w:rPr>
                <w:sz w:val="22"/>
                <w:szCs w:val="22"/>
                <w:lang w:eastAsia="en-US"/>
              </w:rPr>
              <w:t>Термометры биметаллические</w:t>
            </w:r>
          </w:p>
        </w:tc>
        <w:tc>
          <w:tcPr>
            <w:tcW w:w="902" w:type="pct"/>
          </w:tcPr>
          <w:p w14:paraId="162AAFE7" w14:textId="69D29F3E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 xml:space="preserve">от минус 40 °С до 300 </w:t>
            </w:r>
            <w:r w:rsidRPr="00F414F2">
              <w:rPr>
                <w:sz w:val="22"/>
                <w:szCs w:val="22"/>
              </w:rPr>
              <w:sym w:font="Symbol" w:char="F0B0"/>
            </w:r>
            <w:r w:rsidRPr="00F414F2">
              <w:rPr>
                <w:sz w:val="22"/>
                <w:szCs w:val="22"/>
              </w:rPr>
              <w:t>С</w:t>
            </w:r>
          </w:p>
        </w:tc>
        <w:tc>
          <w:tcPr>
            <w:tcW w:w="718" w:type="pct"/>
          </w:tcPr>
          <w:p w14:paraId="7EAADE65" w14:textId="16D1575B" w:rsidR="006D311B" w:rsidRPr="00F414F2" w:rsidRDefault="006D311B" w:rsidP="006B6F2D">
            <w:pPr>
              <w:ind w:right="-84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  <w:lang w:eastAsia="en-US"/>
              </w:rPr>
              <w:t xml:space="preserve">± 1,0 °С </w:t>
            </w:r>
          </w:p>
        </w:tc>
        <w:tc>
          <w:tcPr>
            <w:tcW w:w="753" w:type="pct"/>
          </w:tcPr>
          <w:p w14:paraId="7C22D2B5" w14:textId="4E73C96E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7C7D79D5" w14:textId="77777777" w:rsidTr="00F414F2">
        <w:tc>
          <w:tcPr>
            <w:tcW w:w="242" w:type="pct"/>
          </w:tcPr>
          <w:p w14:paraId="06A21078" w14:textId="4A648A2A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  <w:lang w:eastAsia="en-US"/>
              </w:rPr>
              <w:t>13.1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82" w:type="pct"/>
          </w:tcPr>
          <w:p w14:paraId="125E73D5" w14:textId="230B00BF" w:rsidR="006D311B" w:rsidRPr="00F414F2" w:rsidRDefault="006D311B" w:rsidP="006D311B">
            <w:pPr>
              <w:ind w:left="-84" w:right="-84"/>
              <w:jc w:val="center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535" w:type="pct"/>
          </w:tcPr>
          <w:p w14:paraId="4C8E7A9C" w14:textId="78287720" w:rsidR="006D311B" w:rsidRPr="00F414F2" w:rsidRDefault="006D311B" w:rsidP="006D311B">
            <w:pPr>
              <w:ind w:right="-101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>26.51/99.013</w:t>
            </w:r>
          </w:p>
        </w:tc>
        <w:tc>
          <w:tcPr>
            <w:tcW w:w="1168" w:type="pct"/>
          </w:tcPr>
          <w:p w14:paraId="11029069" w14:textId="5F81FF3F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" w:name="_Hlk87619638"/>
            <w:r w:rsidRPr="00F414F2">
              <w:rPr>
                <w:sz w:val="22"/>
                <w:szCs w:val="22"/>
              </w:rPr>
              <w:t>Преобразователи измерительные,</w:t>
            </w:r>
            <w:r w:rsidR="006B6F2D">
              <w:rPr>
                <w:sz w:val="22"/>
                <w:szCs w:val="22"/>
              </w:rPr>
              <w:t xml:space="preserve"> </w:t>
            </w:r>
            <w:r w:rsidRPr="00F414F2">
              <w:rPr>
                <w:sz w:val="22"/>
                <w:szCs w:val="22"/>
              </w:rPr>
              <w:t>блоки преобразования сигналов</w:t>
            </w:r>
            <w:bookmarkEnd w:id="1"/>
          </w:p>
        </w:tc>
        <w:tc>
          <w:tcPr>
            <w:tcW w:w="902" w:type="pct"/>
          </w:tcPr>
          <w:p w14:paraId="7D8E10D1" w14:textId="77777777" w:rsidR="006B6F2D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 xml:space="preserve">Входной сигнал в диапазоне: </w:t>
            </w:r>
          </w:p>
          <w:p w14:paraId="13ADF8A1" w14:textId="192A0EFF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 xml:space="preserve">от 0 до 20 мА; </w:t>
            </w:r>
          </w:p>
          <w:p w14:paraId="0D6DA142" w14:textId="77777777" w:rsidR="006B6F2D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>Выходной сигнал в диапазоне:</w:t>
            </w:r>
          </w:p>
          <w:p w14:paraId="2C4095FA" w14:textId="77777777" w:rsidR="006D311B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>от 0 до 20 мА</w:t>
            </w:r>
          </w:p>
          <w:p w14:paraId="2A6AC88A" w14:textId="6CD8CD23" w:rsidR="00D462FB" w:rsidRPr="00F414F2" w:rsidRDefault="00D462F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от 1 до 5 В</w:t>
            </w:r>
          </w:p>
        </w:tc>
        <w:tc>
          <w:tcPr>
            <w:tcW w:w="718" w:type="pct"/>
          </w:tcPr>
          <w:p w14:paraId="1D2694AD" w14:textId="77777777" w:rsidR="006D311B" w:rsidRDefault="006D311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  <w:r w:rsidRPr="00F414F2">
              <w:rPr>
                <w:sz w:val="22"/>
                <w:szCs w:val="22"/>
              </w:rPr>
              <w:t xml:space="preserve">± 8 мкА </w:t>
            </w:r>
          </w:p>
          <w:p w14:paraId="7DF9BB20" w14:textId="77777777" w:rsidR="00D462FB" w:rsidRDefault="00D462F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</w:p>
          <w:p w14:paraId="5E6D10DA" w14:textId="77777777" w:rsidR="00D462FB" w:rsidRDefault="00D462F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</w:p>
          <w:p w14:paraId="577EACA5" w14:textId="77777777" w:rsidR="00D462FB" w:rsidRDefault="00D462F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</w:p>
          <w:p w14:paraId="1708BDD9" w14:textId="77777777" w:rsidR="00D462FB" w:rsidRDefault="00D462F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</w:p>
          <w:p w14:paraId="3FA289B2" w14:textId="77777777" w:rsidR="00D462FB" w:rsidRDefault="00D462F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</w:p>
          <w:p w14:paraId="5D9C190B" w14:textId="21B38427" w:rsidR="00D462FB" w:rsidRPr="006B6F2D" w:rsidRDefault="00D462FB" w:rsidP="006B6F2D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sz w:val="22"/>
                <w:szCs w:val="22"/>
              </w:rPr>
            </w:pPr>
            <w:r w:rsidRPr="00D462FB">
              <w:rPr>
                <w:sz w:val="22"/>
                <w:szCs w:val="22"/>
              </w:rPr>
              <w:t>± 0,</w:t>
            </w:r>
            <w:r>
              <w:rPr>
                <w:sz w:val="22"/>
                <w:szCs w:val="22"/>
              </w:rPr>
              <w:t>1</w:t>
            </w:r>
            <w:r w:rsidRPr="00D462FB">
              <w:rPr>
                <w:sz w:val="22"/>
                <w:szCs w:val="22"/>
              </w:rPr>
              <w:t xml:space="preserve"> %</w:t>
            </w:r>
          </w:p>
        </w:tc>
        <w:tc>
          <w:tcPr>
            <w:tcW w:w="753" w:type="pct"/>
          </w:tcPr>
          <w:p w14:paraId="48799CB4" w14:textId="4B03716E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  <w:tr w:rsidR="006D311B" w14:paraId="5822BA22" w14:textId="77777777" w:rsidTr="00F414F2">
        <w:tc>
          <w:tcPr>
            <w:tcW w:w="242" w:type="pct"/>
          </w:tcPr>
          <w:p w14:paraId="0F02D784" w14:textId="4AD624B1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23.1**</w:t>
            </w:r>
          </w:p>
        </w:tc>
        <w:tc>
          <w:tcPr>
            <w:tcW w:w="682" w:type="pct"/>
          </w:tcPr>
          <w:p w14:paraId="7B128FD5" w14:textId="31D9706A" w:rsidR="006D311B" w:rsidRPr="00F414F2" w:rsidRDefault="006D311B" w:rsidP="006D311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1, 2</w:t>
            </w:r>
          </w:p>
        </w:tc>
        <w:tc>
          <w:tcPr>
            <w:tcW w:w="535" w:type="pct"/>
          </w:tcPr>
          <w:p w14:paraId="1224D704" w14:textId="7DBA5A5C" w:rsidR="006D311B" w:rsidRPr="00F414F2" w:rsidRDefault="006D311B" w:rsidP="006D311B">
            <w:pPr>
              <w:ind w:right="-101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26.51/99.023</w:t>
            </w:r>
          </w:p>
        </w:tc>
        <w:tc>
          <w:tcPr>
            <w:tcW w:w="1168" w:type="pct"/>
          </w:tcPr>
          <w:p w14:paraId="2A597904" w14:textId="7129830A" w:rsidR="006D311B" w:rsidRPr="00F414F2" w:rsidRDefault="006D311B" w:rsidP="006D311B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Измерительные каналы (модули) систем измерительно-управляющих</w:t>
            </w:r>
          </w:p>
        </w:tc>
        <w:tc>
          <w:tcPr>
            <w:tcW w:w="902" w:type="pct"/>
          </w:tcPr>
          <w:p w14:paraId="60950E24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Входные сигналы в диапазоне: </w:t>
            </w:r>
          </w:p>
          <w:p w14:paraId="514C707D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0 до 20 мА; </w:t>
            </w:r>
          </w:p>
          <w:p w14:paraId="7C845D73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минус 10 до 10 В; </w:t>
            </w:r>
          </w:p>
          <w:p w14:paraId="7D01F025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минус 100 до 100 мВ;</w:t>
            </w:r>
          </w:p>
          <w:p w14:paraId="4E66C6E2" w14:textId="77777777" w:rsidR="006D311B" w:rsidRPr="00F414F2" w:rsidRDefault="006D311B" w:rsidP="006D311B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>от 0 до 400 Ом;</w:t>
            </w:r>
          </w:p>
          <w:p w14:paraId="17F0865C" w14:textId="77777777" w:rsidR="006B6F2D" w:rsidRDefault="006D311B" w:rsidP="006B6F2D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от минус 200 °С </w:t>
            </w:r>
          </w:p>
          <w:p w14:paraId="458449A5" w14:textId="24F9A30A" w:rsidR="006D311B" w:rsidRPr="00F414F2" w:rsidRDefault="006D311B" w:rsidP="006B6F2D">
            <w:pPr>
              <w:overflowPunct w:val="0"/>
              <w:autoSpaceDE w:val="0"/>
              <w:autoSpaceDN w:val="0"/>
              <w:adjustRightInd w:val="0"/>
              <w:ind w:right="-33"/>
              <w:textAlignment w:val="baseline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до 1300 °С </w:t>
            </w:r>
          </w:p>
        </w:tc>
        <w:tc>
          <w:tcPr>
            <w:tcW w:w="718" w:type="pct"/>
          </w:tcPr>
          <w:p w14:paraId="7F0A2BCF" w14:textId="2D766B90" w:rsidR="006D311B" w:rsidRPr="00F414F2" w:rsidRDefault="006D311B" w:rsidP="006B6F2D">
            <w:pPr>
              <w:ind w:right="-84"/>
              <w:rPr>
                <w:sz w:val="22"/>
                <w:szCs w:val="22"/>
              </w:rPr>
            </w:pPr>
            <w:r w:rsidRPr="00F414F2">
              <w:rPr>
                <w:color w:val="000000" w:themeColor="text1"/>
                <w:sz w:val="22"/>
                <w:szCs w:val="22"/>
              </w:rPr>
              <w:t xml:space="preserve">± 0,03 % </w:t>
            </w:r>
          </w:p>
        </w:tc>
        <w:tc>
          <w:tcPr>
            <w:tcW w:w="753" w:type="pct"/>
          </w:tcPr>
          <w:p w14:paraId="443FA17B" w14:textId="5E235516" w:rsidR="006D311B" w:rsidRPr="00F414F2" w:rsidRDefault="006D311B" w:rsidP="006B6F2D">
            <w:pPr>
              <w:ind w:left="-6" w:right="1"/>
              <w:rPr>
                <w:sz w:val="22"/>
                <w:szCs w:val="22"/>
              </w:rPr>
            </w:pPr>
            <w:r w:rsidRPr="00EE39BA">
              <w:rPr>
                <w:color w:val="000000" w:themeColor="text1"/>
                <w:sz w:val="22"/>
                <w:szCs w:val="22"/>
              </w:rPr>
              <w:t>проспект Космонавтов, 100, 230013, г. Гродно</w:t>
            </w:r>
          </w:p>
        </w:tc>
      </w:tr>
    </w:tbl>
    <w:p w14:paraId="58B549F7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EAF0" w14:textId="77777777" w:rsidR="00EA4F30" w:rsidRDefault="00EA4F30" w:rsidP="0011070C">
      <w:r>
        <w:separator/>
      </w:r>
    </w:p>
  </w:endnote>
  <w:endnote w:type="continuationSeparator" w:id="0">
    <w:p w14:paraId="0894F409" w14:textId="77777777" w:rsidR="00EA4F30" w:rsidRDefault="00EA4F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7C49DE" w14:textId="77777777" w:rsidR="003B0823" w:rsidRDefault="003B082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539F8D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A341E2" w14:textId="03108198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6B6F2D">
            <w:rPr>
              <w:rFonts w:eastAsia="ArialMT"/>
              <w:noProof/>
              <w:sz w:val="18"/>
              <w:szCs w:val="18"/>
              <w:lang w:val="ru-RU"/>
            </w:rPr>
            <w:t>10.04.2026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233F2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0CCCE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6773A4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4ABDDC" w14:textId="492E646A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931DAA">
            <w:rPr>
              <w:rFonts w:eastAsia="ArialMT"/>
              <w:noProof/>
              <w:sz w:val="18"/>
              <w:szCs w:val="18"/>
              <w:lang w:val="ru-RU"/>
            </w:rPr>
            <w:t>10.04.2026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2698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02C4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20D73" w14:textId="77777777" w:rsidR="00EA4F30" w:rsidRDefault="00EA4F30" w:rsidP="0011070C">
      <w:r>
        <w:separator/>
      </w:r>
    </w:p>
  </w:footnote>
  <w:footnote w:type="continuationSeparator" w:id="0">
    <w:p w14:paraId="5E08457E" w14:textId="77777777" w:rsidR="00EA4F30" w:rsidRDefault="00EA4F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736A" w14:textId="77777777" w:rsidR="003B0823" w:rsidRDefault="003B082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62CAEC90" w14:textId="77777777" w:rsidTr="006E176A">
      <w:trPr>
        <w:trHeight w:val="221"/>
      </w:trPr>
      <w:tc>
        <w:tcPr>
          <w:tcW w:w="12341" w:type="dxa"/>
          <w:vAlign w:val="center"/>
        </w:tcPr>
        <w:p w14:paraId="39B2DA1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1D65BB30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3.0351</w:t>
          </w:r>
        </w:p>
      </w:tc>
    </w:tr>
  </w:tbl>
  <w:p w14:paraId="1DE23F2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4CE1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2317A4" w14:paraId="631E50D2" w14:textId="77777777" w:rsidTr="003B0823">
      <w:trPr>
        <w:trHeight w:val="221"/>
      </w:trPr>
      <w:tc>
        <w:tcPr>
          <w:tcW w:w="12328" w:type="dxa"/>
          <w:vAlign w:val="center"/>
        </w:tcPr>
        <w:p w14:paraId="62E8B6D5" w14:textId="2D395A89" w:rsidR="002317A4" w:rsidRPr="00B974B5" w:rsidRDefault="00B974B5" w:rsidP="003B0823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 Азот", отдел главного метролога</w:t>
          </w:r>
        </w:p>
      </w:tc>
      <w:tc>
        <w:tcPr>
          <w:tcW w:w="2239" w:type="dxa"/>
          <w:vAlign w:val="center"/>
        </w:tcPr>
        <w:p w14:paraId="14BAF38E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3.0351</w:t>
          </w:r>
        </w:p>
      </w:tc>
    </w:tr>
  </w:tbl>
  <w:p w14:paraId="1D0F7802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761DD"/>
    <w:rsid w:val="000848F7"/>
    <w:rsid w:val="00090EA2"/>
    <w:rsid w:val="000C58BA"/>
    <w:rsid w:val="000D49BB"/>
    <w:rsid w:val="000E2802"/>
    <w:rsid w:val="000F0A2E"/>
    <w:rsid w:val="000F5CCB"/>
    <w:rsid w:val="000F732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20355B"/>
    <w:rsid w:val="00204777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1FE0"/>
    <w:rsid w:val="003324CA"/>
    <w:rsid w:val="00350D5F"/>
    <w:rsid w:val="00353F5B"/>
    <w:rsid w:val="003717D2"/>
    <w:rsid w:val="00374A27"/>
    <w:rsid w:val="003A10A8"/>
    <w:rsid w:val="003A7C1A"/>
    <w:rsid w:val="003B0823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B6F2D"/>
    <w:rsid w:val="006D311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96C65"/>
    <w:rsid w:val="007B3671"/>
    <w:rsid w:val="007D6582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1DAA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008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502F"/>
    <w:rsid w:val="00D462FB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A4F30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14F2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BD9D1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2026-04-13T11:54:00Z</dcterms:created>
  <dcterms:modified xsi:type="dcterms:W3CDTF">2026-04-13T11:54:00Z</dcterms:modified>
</cp:coreProperties>
</file>