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58F5110A" w:rsidR="00352164" w:rsidRPr="001A28B8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1A28B8">
              <w:rPr>
                <w:rFonts w:cs="Times New Roman"/>
                <w:bCs/>
                <w:sz w:val="28"/>
                <w:szCs w:val="28"/>
              </w:rPr>
              <w:t>0050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0F5A0D0D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28B8">
              <w:rPr>
                <w:bCs/>
                <w:sz w:val="28"/>
                <w:szCs w:val="28"/>
              </w:rPr>
              <w:t>01</w:t>
            </w:r>
            <w:r w:rsidR="004141F2">
              <w:rPr>
                <w:bCs/>
                <w:sz w:val="28"/>
                <w:szCs w:val="28"/>
              </w:rPr>
              <w:t>.</w:t>
            </w:r>
            <w:r w:rsidR="001A28B8">
              <w:rPr>
                <w:bCs/>
                <w:sz w:val="28"/>
                <w:szCs w:val="28"/>
              </w:rPr>
              <w:t>10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3ED6D76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10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28B8" w:rsidRPr="001A28B8">
                  <w:rPr>
                    <w:rStyle w:val="39"/>
                  </w:rPr>
                  <w:t>01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1A28B8">
                  <w:rPr>
                    <w:rStyle w:val="39"/>
                  </w:rPr>
                  <w:t>октября</w:t>
                </w:r>
                <w:r w:rsidR="00040159" w:rsidRPr="001A28B8">
                  <w:rPr>
                    <w:rStyle w:val="39"/>
                  </w:rPr>
                  <w:t xml:space="preserve"> </w:t>
                </w:r>
                <w:r w:rsidR="004A698A" w:rsidRPr="001A28B8">
                  <w:rPr>
                    <w:rStyle w:val="39"/>
                  </w:rPr>
                  <w:t>2025</w:t>
                </w:r>
                <w:r w:rsidR="00040159" w:rsidRPr="001A28B8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7A55A9CE" w:rsidR="004141F2" w:rsidRPr="004141F2" w:rsidRDefault="001A28B8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оценки машин для растениеводства и животноводства</w:t>
            </w:r>
          </w:p>
          <w:p w14:paraId="11542004" w14:textId="2A237830" w:rsidR="00352164" w:rsidRPr="001A28B8" w:rsidRDefault="001A28B8" w:rsidP="001A28B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A28B8">
              <w:rPr>
                <w:bCs/>
                <w:sz w:val="28"/>
                <w:szCs w:val="28"/>
                <w:lang w:val="ru-RU"/>
              </w:rPr>
              <w:t>Государственного учреждения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A28B8">
              <w:rPr>
                <w:bCs/>
                <w:sz w:val="28"/>
                <w:szCs w:val="28"/>
                <w:lang w:val="ru-RU"/>
              </w:rPr>
              <w:t>«Белорусская машиноиспытательная станция»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0E4BF836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8B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1A28B8">
        <w:trPr>
          <w:trHeight w:val="276"/>
          <w:tblHeader/>
        </w:trPr>
        <w:tc>
          <w:tcPr>
            <w:tcW w:w="366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28B8" w:rsidRPr="004141F2" w14:paraId="57B86EF0" w14:textId="77777777" w:rsidTr="001A28B8">
        <w:trPr>
          <w:trHeight w:val="230"/>
        </w:trPr>
        <w:tc>
          <w:tcPr>
            <w:tcW w:w="366" w:type="pct"/>
          </w:tcPr>
          <w:p w14:paraId="157E6E47" w14:textId="79C10145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A79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3DB8E91C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</w:t>
            </w:r>
            <w:r>
              <w:rPr>
                <w:sz w:val="22"/>
                <w:szCs w:val="22"/>
              </w:rPr>
              <w:t>я</w:t>
            </w:r>
            <w:r w:rsidRPr="00B665C4">
              <w:rPr>
                <w:sz w:val="22"/>
                <w:szCs w:val="22"/>
              </w:rPr>
              <w:t xml:space="preserve"> вакуумной системы</w:t>
            </w:r>
            <w:r>
              <w:rPr>
                <w:sz w:val="22"/>
                <w:szCs w:val="22"/>
              </w:rPr>
              <w:t xml:space="preserve"> в части общих требований и колебаний уровня вакуума</w:t>
            </w:r>
            <w:r w:rsidRPr="00B665C4">
              <w:rPr>
                <w:sz w:val="22"/>
                <w:szCs w:val="22"/>
              </w:rPr>
              <w:t>;</w:t>
            </w:r>
          </w:p>
          <w:p w14:paraId="79D39E0D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4663527B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</w:t>
            </w:r>
            <w:r>
              <w:rPr>
                <w:sz w:val="22"/>
                <w:szCs w:val="22"/>
              </w:rPr>
              <w:t xml:space="preserve"> в части установки, маркировки и технических характеристик;</w:t>
            </w:r>
            <w:r w:rsidRPr="00B665C4">
              <w:rPr>
                <w:sz w:val="22"/>
                <w:szCs w:val="22"/>
              </w:rPr>
              <w:t xml:space="preserve"> </w:t>
            </w:r>
          </w:p>
          <w:p w14:paraId="6B6018F7" w14:textId="77777777" w:rsidR="001A28B8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</w:t>
            </w:r>
            <w:r>
              <w:rPr>
                <w:sz w:val="22"/>
                <w:szCs w:val="22"/>
              </w:rPr>
              <w:t>вакуумметров;</w:t>
            </w:r>
          </w:p>
          <w:p w14:paraId="60AAA53A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воздухопроводов;</w:t>
            </w:r>
          </w:p>
          <w:p w14:paraId="0D9198AF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36B04990" w14:textId="29234A41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</w:t>
            </w:r>
            <w:r w:rsidRPr="00B665C4">
              <w:rPr>
                <w:sz w:val="22"/>
                <w:szCs w:val="22"/>
              </w:rPr>
              <w:lastRenderedPageBreak/>
              <w:t xml:space="preserve">в части </w:t>
            </w:r>
            <w:r>
              <w:rPr>
                <w:sz w:val="22"/>
                <w:szCs w:val="22"/>
              </w:rPr>
              <w:t xml:space="preserve">соответствия </w:t>
            </w:r>
            <w:r w:rsidRPr="00B665C4">
              <w:rPr>
                <w:sz w:val="22"/>
                <w:szCs w:val="22"/>
              </w:rPr>
              <w:t>вакуума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B1D4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 xml:space="preserve">СТБ ISO </w:t>
            </w:r>
            <w:proofErr w:type="gramStart"/>
            <w:r w:rsidRPr="00B665C4">
              <w:rPr>
                <w:sz w:val="22"/>
                <w:szCs w:val="22"/>
              </w:rPr>
              <w:t>5707-2014</w:t>
            </w:r>
            <w:proofErr w:type="gramEnd"/>
          </w:p>
          <w:p w14:paraId="4255FD03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</w:rPr>
              <w:t>5.1, 5.2</w:t>
            </w:r>
            <w:r>
              <w:rPr>
                <w:sz w:val="22"/>
                <w:szCs w:val="22"/>
              </w:rPr>
              <w:t>.1</w:t>
            </w:r>
            <w:r w:rsidRPr="00B665C4">
              <w:rPr>
                <w:sz w:val="22"/>
                <w:szCs w:val="22"/>
              </w:rPr>
              <w:t>, 5.3.1, 5.3.6, 5.4</w:t>
            </w:r>
            <w:r>
              <w:rPr>
                <w:sz w:val="22"/>
                <w:szCs w:val="22"/>
              </w:rPr>
              <w:t>.2, 5.4.3</w:t>
            </w:r>
            <w:r w:rsidRPr="00B665C4">
              <w:rPr>
                <w:sz w:val="22"/>
                <w:szCs w:val="22"/>
              </w:rPr>
              <w:t xml:space="preserve">, 5.5, 5.6, </w:t>
            </w:r>
            <w:r>
              <w:rPr>
                <w:sz w:val="22"/>
                <w:szCs w:val="22"/>
              </w:rPr>
              <w:t>6, 8.7</w:t>
            </w:r>
          </w:p>
          <w:p w14:paraId="77D8449D" w14:textId="77777777" w:rsidR="001A28B8" w:rsidRPr="00B665C4" w:rsidRDefault="001A28B8" w:rsidP="001A28B8">
            <w:pPr>
              <w:rPr>
                <w:sz w:val="22"/>
                <w:szCs w:val="22"/>
              </w:rPr>
            </w:pPr>
          </w:p>
          <w:p w14:paraId="3ECD23C9" w14:textId="77777777" w:rsidR="001A28B8" w:rsidRPr="00B665C4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1A28B8" w:rsidRPr="00B665C4" w:rsidRDefault="001A28B8" w:rsidP="001A28B8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5714E" w14:textId="775914E4" w:rsidR="001A28B8" w:rsidRPr="004A698A" w:rsidRDefault="001A28B8" w:rsidP="001A28B8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35A185A5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10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502DC2E1" w:rsidR="001B4975" w:rsidRPr="00CC669F" w:rsidRDefault="001A28B8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 w:rsidR="00905B82"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1D76F31B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28B8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1201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6E1201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2024-07-22T12:30:00Z</cp:lastPrinted>
  <dcterms:created xsi:type="dcterms:W3CDTF">2025-10-03T14:57:00Z</dcterms:created>
  <dcterms:modified xsi:type="dcterms:W3CDTF">2025-10-03T14:57:00Z</dcterms:modified>
</cp:coreProperties>
</file>