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DA208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FAF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4390" w:rsidRPr="00324390">
                  <w:rPr>
                    <w:bCs/>
                    <w:sz w:val="28"/>
                    <w:szCs w:val="28"/>
                    <w:lang w:val="en-US"/>
                  </w:rPr>
                  <w:t>2.5071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F1FAD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08.10.2018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AA2A53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884D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324390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0CB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37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439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D6B69A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2439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7377A" w:rsidRPr="0097377A">
                  <w:rPr>
                    <w:rStyle w:val="39"/>
                    <w:bCs/>
                    <w:lang w:val="ru-RU"/>
                  </w:rPr>
                  <w:t>21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марта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5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955A2" w14:textId="77777777" w:rsidR="00324390" w:rsidRPr="00B6033D" w:rsidRDefault="00324390" w:rsidP="0032439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67570519" w:rsidR="00D10C95" w:rsidRDefault="00324390" w:rsidP="003243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6033D">
              <w:rPr>
                <w:sz w:val="28"/>
                <w:szCs w:val="28"/>
                <w:lang w:val="ru-RU"/>
              </w:rPr>
              <w:t>КейТраст</w:t>
            </w:r>
            <w:proofErr w:type="spellEnd"/>
            <w:r w:rsidRPr="00B6033D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2439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267"/>
        <w:gridCol w:w="2126"/>
        <w:gridCol w:w="2004"/>
      </w:tblGrid>
      <w:tr w:rsidR="00552FE5" w:rsidRPr="00B20F86" w14:paraId="339EF21B" w14:textId="77777777" w:rsidTr="0032439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32439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F30954F" w:rsidR="00552FE5" w:rsidRPr="00DD4EA5" w:rsidRDefault="003243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390">
              <w:rPr>
                <w:b/>
                <w:bCs/>
                <w:sz w:val="22"/>
                <w:szCs w:val="22"/>
              </w:rPr>
              <w:t>пер. Козлова, 29–2, 220037, г. Минск</w:t>
            </w:r>
          </w:p>
        </w:tc>
      </w:tr>
      <w:tr w:rsidR="00324390" w:rsidRPr="00B20F86" w14:paraId="33A0D620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503B60C5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1.1*</w:t>
            </w:r>
          </w:p>
        </w:tc>
        <w:tc>
          <w:tcPr>
            <w:tcW w:w="2123" w:type="dxa"/>
            <w:shd w:val="clear" w:color="auto" w:fill="auto"/>
          </w:tcPr>
          <w:p w14:paraId="10FC55E3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</w:t>
            </w:r>
          </w:p>
          <w:p w14:paraId="3B77A3A8" w14:textId="506AFB29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67B79D" w14:textId="77CE34B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14" w:type="dxa"/>
            <w:shd w:val="clear" w:color="auto" w:fill="auto"/>
          </w:tcPr>
          <w:p w14:paraId="3CC9B576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76FBAFBD" w14:textId="21434D4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091DE39" w14:textId="2DF97038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268" w:type="dxa"/>
            <w:shd w:val="clear" w:color="auto" w:fill="auto"/>
          </w:tcPr>
          <w:p w14:paraId="5552E7BD" w14:textId="260D3FFB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1544–2005</w:t>
            </w:r>
          </w:p>
          <w:p w14:paraId="68911DDE" w14:textId="1E18699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2221–2020</w:t>
            </w:r>
          </w:p>
          <w:p w14:paraId="2233B02E" w14:textId="35D3E3F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13015.0–83</w:t>
            </w:r>
          </w:p>
          <w:p w14:paraId="33FAA915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СН 1.03.01-2019</w:t>
            </w:r>
          </w:p>
          <w:p w14:paraId="6706EE39" w14:textId="32355256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42A48090" w14:textId="1EB873BD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2264–2012</w:t>
            </w:r>
          </w:p>
          <w:p w14:paraId="3BE4ED8D" w14:textId="29EF79D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0FEDDF6B" w14:textId="587A20E0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324390" w:rsidRPr="00B20F86" w14:paraId="76191A56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604C055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1.2*</w:t>
            </w:r>
          </w:p>
        </w:tc>
        <w:tc>
          <w:tcPr>
            <w:tcW w:w="2123" w:type="dxa"/>
            <w:shd w:val="clear" w:color="auto" w:fill="auto"/>
          </w:tcPr>
          <w:p w14:paraId="5F76D8B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</w:t>
            </w:r>
          </w:p>
          <w:p w14:paraId="6D65B295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0FBD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C4AF8F7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3E180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легкие</w:t>
            </w:r>
          </w:p>
          <w:p w14:paraId="602CF84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042F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мелкозернистые</w:t>
            </w:r>
          </w:p>
          <w:p w14:paraId="00543D85" w14:textId="383E4C1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8F99E9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3AC8BDFB" w14:textId="2B46D6D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22D1589" w14:textId="57AC958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shd w:val="clear" w:color="auto" w:fill="auto"/>
          </w:tcPr>
          <w:p w14:paraId="12F02D77" w14:textId="0713DD0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230CD92B" w14:textId="3B641FD1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3EF3FD2B" w14:textId="33DE007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1443D74" w14:textId="3AF77D4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21F65506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569FF858" w14:textId="02287E6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66860A3C" w14:textId="543F2D9D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3F439151" w14:textId="3E04EF2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52071E10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67DEB11A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438ADE0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lastRenderedPageBreak/>
              <w:t>1.3</w:t>
            </w:r>
          </w:p>
          <w:p w14:paraId="3C143CDE" w14:textId="1DA8EA7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43116AF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</w:t>
            </w:r>
          </w:p>
          <w:p w14:paraId="0E41723B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C7F581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35225F4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E2C1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легкие</w:t>
            </w:r>
          </w:p>
          <w:p w14:paraId="6EDE4D83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508EA8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мелкозернистые</w:t>
            </w:r>
          </w:p>
          <w:p w14:paraId="6F6FF29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4969299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4BA011E" w14:textId="7F82F04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24" w:type="dxa"/>
            <w:shd w:val="clear" w:color="auto" w:fill="auto"/>
          </w:tcPr>
          <w:p w14:paraId="6FBE6B44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5EC99E5C" w14:textId="5D49389F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073AB94" w14:textId="3A7BB0F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608A2C4C" w14:textId="091100B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2FD25027" w14:textId="1695A44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259BB44" w14:textId="5519BCD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771E40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77CD0DAE" w14:textId="27462049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5D0E21C6" w14:textId="14C507EC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B6033D">
              <w:rPr>
                <w:sz w:val="22"/>
                <w:szCs w:val="22"/>
              </w:rPr>
              <w:t>–2020</w:t>
            </w:r>
          </w:p>
          <w:p w14:paraId="1092B962" w14:textId="1110767C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12730.1–2020</w:t>
            </w:r>
          </w:p>
        </w:tc>
      </w:tr>
      <w:tr w:rsidR="00324390" w:rsidRPr="00B20F86" w14:paraId="392E68F7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F70C8B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1.4</w:t>
            </w:r>
          </w:p>
          <w:p w14:paraId="1663FCB8" w14:textId="5056834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shd w:val="clear" w:color="auto" w:fill="auto"/>
          </w:tcPr>
          <w:p w14:paraId="14E2CBE1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9D773DA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5BB43095" w14:textId="6984412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AB8A6A9" w14:textId="11C4F9B2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E75C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A5B525F" w14:textId="304CFEF5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5958A7E9" w14:textId="1C74048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97377A" w:rsidRPr="00B20F86" w14:paraId="63B97AED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55EC91E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2.1</w:t>
            </w:r>
          </w:p>
          <w:p w14:paraId="76D2D244" w14:textId="4851636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shd w:val="clear" w:color="auto" w:fill="auto"/>
          </w:tcPr>
          <w:p w14:paraId="10D96900" w14:textId="22386B75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Грунты (устройство фундаментов, устройство полов, устройство дорожных одежд с покрытием из плит тротуарных, устройство дорожных одежд с асфальтобетонным покрытием, устройство сетей</w:t>
            </w:r>
          </w:p>
        </w:tc>
        <w:tc>
          <w:tcPr>
            <w:tcW w:w="714" w:type="dxa"/>
            <w:shd w:val="clear" w:color="auto" w:fill="auto"/>
          </w:tcPr>
          <w:p w14:paraId="697F39B3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41.00/</w:t>
            </w:r>
          </w:p>
          <w:p w14:paraId="50D56BD5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  <w:p w14:paraId="2696A21F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64DA2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08.12/</w:t>
            </w:r>
          </w:p>
          <w:p w14:paraId="7F9DE6DC" w14:textId="676D3FE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  <w:shd w:val="clear" w:color="auto" w:fill="auto"/>
          </w:tcPr>
          <w:p w14:paraId="67AE7929" w14:textId="46F87C2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30см.</w:t>
            </w:r>
          </w:p>
        </w:tc>
        <w:tc>
          <w:tcPr>
            <w:tcW w:w="2268" w:type="dxa"/>
            <w:shd w:val="clear" w:color="auto" w:fill="auto"/>
          </w:tcPr>
          <w:p w14:paraId="50AAACE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1.03.14-2024</w:t>
            </w:r>
          </w:p>
          <w:p w14:paraId="3EB910C9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1.03.01-2019</w:t>
            </w:r>
          </w:p>
          <w:p w14:paraId="5CC5BF31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5.09.01-2020</w:t>
            </w:r>
          </w:p>
          <w:p w14:paraId="2944A2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.02-7-2005</w:t>
            </w:r>
          </w:p>
          <w:p w14:paraId="491251B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.02-70-2009</w:t>
            </w:r>
          </w:p>
          <w:p w14:paraId="5ED59DB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45-5</w:t>
            </w:r>
            <w:proofErr w:type="gramEnd"/>
            <w:r w:rsidRPr="0097377A">
              <w:rPr>
                <w:sz w:val="22"/>
                <w:szCs w:val="22"/>
              </w:rPr>
              <w:t>.01-237-2011</w:t>
            </w:r>
          </w:p>
          <w:p w14:paraId="441147B5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5.01.01-2023</w:t>
            </w:r>
          </w:p>
          <w:p w14:paraId="65F8C1B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4.01.06-2024</w:t>
            </w:r>
          </w:p>
          <w:p w14:paraId="132D91C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4.02.01-2019</w:t>
            </w:r>
          </w:p>
          <w:p w14:paraId="563F685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ТНПА и другая проектная документация</w:t>
            </w:r>
          </w:p>
          <w:p w14:paraId="2B6B01D2" w14:textId="760FA14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993EAD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1.03.14-2024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5.6, 6.1.5, 7.5</w:t>
            </w:r>
          </w:p>
          <w:p w14:paraId="1AA5FEC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1.03.06-2023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7.1</w:t>
            </w:r>
          </w:p>
          <w:p w14:paraId="6D2BA7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1685-2006</w:t>
            </w:r>
            <w:proofErr w:type="gramEnd"/>
          </w:p>
          <w:p w14:paraId="3EBD3538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5.7, 5.8, 6.7</w:t>
            </w:r>
          </w:p>
          <w:p w14:paraId="7BAF8AD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1377-2003</w:t>
            </w:r>
            <w:proofErr w:type="gramEnd"/>
          </w:p>
          <w:p w14:paraId="186F6B93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2176-2011</w:t>
            </w:r>
            <w:proofErr w:type="gramEnd"/>
          </w:p>
          <w:p w14:paraId="057EA2E0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663B0EE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2072-2010</w:t>
            </w:r>
            <w:proofErr w:type="gramEnd"/>
          </w:p>
          <w:p w14:paraId="02B71E6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46169D5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1349-2009</w:t>
            </w:r>
            <w:proofErr w:type="gramEnd"/>
          </w:p>
          <w:p w14:paraId="6C9E6AA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5.6</w:t>
            </w:r>
          </w:p>
          <w:p w14:paraId="146F1A1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2116-2010</w:t>
            </w:r>
            <w:proofErr w:type="gramEnd"/>
          </w:p>
          <w:p w14:paraId="4331ACA8" w14:textId="05486A21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</w:tc>
      </w:tr>
      <w:tr w:rsidR="00324390" w:rsidRPr="00B20F86" w14:paraId="0F89626F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0DBE791C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3.1</w:t>
            </w:r>
          </w:p>
          <w:p w14:paraId="6025C141" w14:textId="3D735CD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2373C2D7" w14:textId="7CDE617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714" w:type="dxa"/>
            <w:shd w:val="clear" w:color="auto" w:fill="auto"/>
          </w:tcPr>
          <w:p w14:paraId="7A4F4FF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2B067EFC" w14:textId="4FBC286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3424AF6" w14:textId="0065BCC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07BFDC" w14:textId="6AC9F4CA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114288CD" w14:textId="7658432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21090EB5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3314E412" w14:textId="7A3010F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6</w:t>
            </w:r>
          </w:p>
          <w:p w14:paraId="437E434E" w14:textId="78421533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СТБ 1307–2012 </w:t>
            </w:r>
          </w:p>
          <w:p w14:paraId="3454589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п. 7.8, 7.9</w:t>
            </w:r>
          </w:p>
          <w:p w14:paraId="4086D440" w14:textId="5DE8E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02948102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209B63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3.2</w:t>
            </w:r>
          </w:p>
          <w:p w14:paraId="4399BAF1" w14:textId="5F38C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BA5886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F3A56D2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186F34AF" w14:textId="5C2199B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B164DD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7D44DFE2" w14:textId="1013031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4DD7C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4601EA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035C2F70" w14:textId="0D583DC2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BDAE1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5A06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7377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7377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7377A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FEC9" w14:textId="77777777" w:rsidR="00734E40" w:rsidRDefault="00734E40" w:rsidP="0011070C">
      <w:r>
        <w:separator/>
      </w:r>
    </w:p>
  </w:endnote>
  <w:endnote w:type="continuationSeparator" w:id="0">
    <w:p w14:paraId="3064E805" w14:textId="77777777" w:rsidR="00734E40" w:rsidRDefault="00734E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366A8A" w:rsidR="002667A7" w:rsidRPr="00B453D4" w:rsidRDefault="0097377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2C2FA4F" w:rsidR="005D5C7B" w:rsidRPr="007624CE" w:rsidRDefault="009737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D6EA" w14:textId="77777777" w:rsidR="00734E40" w:rsidRDefault="00734E40" w:rsidP="0011070C">
      <w:r>
        <w:separator/>
      </w:r>
    </w:p>
  </w:footnote>
  <w:footnote w:type="continuationSeparator" w:id="0">
    <w:p w14:paraId="303ED396" w14:textId="77777777" w:rsidR="00734E40" w:rsidRDefault="00734E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56560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24390">
            <w:rPr>
              <w:bCs/>
              <w:sz w:val="24"/>
              <w:szCs w:val="24"/>
            </w:rPr>
            <w:t xml:space="preserve"> 2.</w:t>
          </w:r>
          <w:r w:rsidR="00A75492">
            <w:rPr>
              <w:bCs/>
              <w:sz w:val="24"/>
              <w:szCs w:val="24"/>
            </w:rPr>
            <w:t>5071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1DE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390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34E40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0ACB"/>
    <w:rsid w:val="008E43A5"/>
    <w:rsid w:val="00916038"/>
    <w:rsid w:val="00920D7B"/>
    <w:rsid w:val="00921A06"/>
    <w:rsid w:val="009503C7"/>
    <w:rsid w:val="0095347E"/>
    <w:rsid w:val="0097377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49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D7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73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1D72"/>
    <w:rsid w:val="00F117DE"/>
    <w:rsid w:val="00FB620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3</cp:revision>
  <cp:lastPrinted>2021-06-17T06:40:00Z</cp:lastPrinted>
  <dcterms:created xsi:type="dcterms:W3CDTF">2023-09-21T08:56:00Z</dcterms:created>
  <dcterms:modified xsi:type="dcterms:W3CDTF">2025-03-20T17:54:00Z</dcterms:modified>
</cp:coreProperties>
</file>