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FF76D6E" w:rsidR="00A70CA6" w:rsidRPr="00613B95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13B95">
        <w:rPr>
          <w:b/>
          <w:bCs/>
          <w:sz w:val="30"/>
          <w:szCs w:val="30"/>
        </w:rPr>
        <w:t>ОПИСАНИ</w:t>
      </w:r>
      <w:r w:rsidR="009910C0" w:rsidRPr="00613B95">
        <w:rPr>
          <w:b/>
          <w:bCs/>
          <w:sz w:val="30"/>
          <w:szCs w:val="30"/>
        </w:rPr>
        <w:t>Е</w:t>
      </w:r>
      <w:r w:rsidRPr="00613B95">
        <w:rPr>
          <w:b/>
          <w:bCs/>
          <w:sz w:val="30"/>
          <w:szCs w:val="30"/>
        </w:rPr>
        <w:t xml:space="preserve"> </w:t>
      </w:r>
      <w:r w:rsidR="000A773D" w:rsidRPr="00613B95">
        <w:rPr>
          <w:b/>
          <w:bCs/>
          <w:sz w:val="30"/>
          <w:szCs w:val="30"/>
        </w:rPr>
        <w:t>ОБЛАСТИ АККРЕДИТАЦИИ</w:t>
      </w:r>
      <w:r w:rsidR="00FC4840" w:rsidRPr="00613B95">
        <w:rPr>
          <w:b/>
          <w:bCs/>
          <w:sz w:val="30"/>
          <w:szCs w:val="30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4523D5" w14:paraId="6A395CB6" w14:textId="77777777" w:rsidTr="00C54D23">
        <w:tc>
          <w:tcPr>
            <w:tcW w:w="827" w:type="dxa"/>
            <w:vAlign w:val="center"/>
          </w:tcPr>
          <w:p w14:paraId="4B2BCFBA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6ACCF28D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5381FF36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3D289B5A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59DC9247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7DE48BAD" w14:textId="77777777" w:rsidR="004523D5" w:rsidRPr="009910C0" w:rsidRDefault="004523D5" w:rsidP="00C54D23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43CF5C8A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051DFB2B" w14:textId="77777777" w:rsidR="004523D5" w:rsidRPr="009910C0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5A6A5E2" w14:textId="77777777" w:rsidR="004523D5" w:rsidRDefault="004523D5" w:rsidP="004523D5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4523D5" w14:paraId="729B178D" w14:textId="77777777" w:rsidTr="00C54D23">
        <w:trPr>
          <w:tblHeader/>
        </w:trPr>
        <w:tc>
          <w:tcPr>
            <w:tcW w:w="821" w:type="dxa"/>
          </w:tcPr>
          <w:p w14:paraId="55369AE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</w:tcPr>
          <w:p w14:paraId="2AE26F68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9" w:type="dxa"/>
          </w:tcPr>
          <w:p w14:paraId="4BD8C58B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6" w:type="dxa"/>
          </w:tcPr>
          <w:p w14:paraId="561F3A64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6" w:type="dxa"/>
          </w:tcPr>
          <w:p w14:paraId="070FE074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7" w:type="dxa"/>
          </w:tcPr>
          <w:p w14:paraId="0722789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6" w:type="dxa"/>
          </w:tcPr>
          <w:p w14:paraId="5079FAE6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4523D5" w:rsidRPr="005C1339" w14:paraId="1351CE7B" w14:textId="77777777" w:rsidTr="00C54D23">
        <w:tc>
          <w:tcPr>
            <w:tcW w:w="821" w:type="dxa"/>
          </w:tcPr>
          <w:p w14:paraId="42E37FC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452">
              <w:t>1.1</w:t>
            </w:r>
          </w:p>
        </w:tc>
        <w:tc>
          <w:tcPr>
            <w:tcW w:w="2105" w:type="dxa"/>
            <w:vMerge w:val="restart"/>
          </w:tcPr>
          <w:p w14:paraId="2CAA8D74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 xml:space="preserve">Агрегаты </w:t>
            </w:r>
            <w:proofErr w:type="spellStart"/>
            <w:r w:rsidRPr="006473FD">
              <w:rPr>
                <w:sz w:val="22"/>
                <w:szCs w:val="22"/>
              </w:rPr>
              <w:t>электронасосные</w:t>
            </w:r>
            <w:proofErr w:type="spellEnd"/>
          </w:p>
          <w:p w14:paraId="2601548A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центробежные скважинные для воды</w:t>
            </w:r>
          </w:p>
          <w:p w14:paraId="1C14EADB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Агрегаты  бустерные</w:t>
            </w:r>
          </w:p>
        </w:tc>
        <w:tc>
          <w:tcPr>
            <w:tcW w:w="2539" w:type="dxa"/>
            <w:vAlign w:val="center"/>
          </w:tcPr>
          <w:p w14:paraId="69829A4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  <w:lang w:val="en-US"/>
              </w:rPr>
              <w:t>28</w:t>
            </w:r>
            <w:r w:rsidRPr="00110FC8">
              <w:rPr>
                <w:sz w:val="22"/>
                <w:szCs w:val="22"/>
              </w:rPr>
              <w:t>.1</w:t>
            </w:r>
            <w:r w:rsidRPr="00110FC8">
              <w:rPr>
                <w:sz w:val="22"/>
                <w:szCs w:val="22"/>
                <w:lang w:val="en-US"/>
              </w:rPr>
              <w:t>3</w:t>
            </w:r>
            <w:r w:rsidRPr="00110FC8">
              <w:rPr>
                <w:sz w:val="22"/>
                <w:szCs w:val="22"/>
              </w:rPr>
              <w:t>/</w:t>
            </w:r>
            <w:r w:rsidRPr="00110FC8">
              <w:rPr>
                <w:sz w:val="22"/>
                <w:szCs w:val="22"/>
                <w:lang w:val="en-US"/>
              </w:rPr>
              <w:t>39</w:t>
            </w:r>
            <w:r w:rsidRPr="00110FC8">
              <w:rPr>
                <w:sz w:val="22"/>
                <w:szCs w:val="22"/>
              </w:rPr>
              <w:t>.0</w:t>
            </w:r>
            <w:r w:rsidRPr="00110FC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5265F4B4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Напорная характеристика</w:t>
            </w:r>
            <w:r>
              <w:rPr>
                <w:sz w:val="22"/>
                <w:szCs w:val="22"/>
              </w:rPr>
              <w:t xml:space="preserve"> (эксплуатационная характеристика)</w:t>
            </w:r>
          </w:p>
        </w:tc>
        <w:tc>
          <w:tcPr>
            <w:tcW w:w="2236" w:type="dxa"/>
            <w:vMerge w:val="restart"/>
          </w:tcPr>
          <w:p w14:paraId="2C6985D8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 xml:space="preserve">ГОСТ 10428-89 </w:t>
            </w:r>
          </w:p>
          <w:p w14:paraId="67406AE3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 xml:space="preserve">ГОСТ 6134-2007 </w:t>
            </w:r>
          </w:p>
          <w:p w14:paraId="2D5161E1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ТУ 10.04714481.002-92</w:t>
            </w:r>
          </w:p>
          <w:p w14:paraId="2624BF4B" w14:textId="77777777" w:rsidR="004523D5" w:rsidRDefault="004523D5" w:rsidP="00C54D23">
            <w:pPr>
              <w:spacing w:before="20" w:after="20"/>
              <w:ind w:right="-57"/>
              <w:jc w:val="both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110FC8">
              <w:rPr>
                <w:sz w:val="22"/>
                <w:szCs w:val="22"/>
              </w:rPr>
              <w:t>РБ</w:t>
            </w:r>
          </w:p>
          <w:p w14:paraId="6ACB6FD1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100016923.001-2003</w:t>
            </w:r>
          </w:p>
          <w:p w14:paraId="198DA162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МЭК 60204-1-2002</w:t>
            </w:r>
          </w:p>
          <w:p w14:paraId="6974FB33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31839-2012</w:t>
            </w:r>
          </w:p>
          <w:p w14:paraId="47D5C21F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183-74</w:t>
            </w:r>
          </w:p>
          <w:p w14:paraId="6E84FCFF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12.2.007.0-75</w:t>
            </w:r>
          </w:p>
          <w:p w14:paraId="7EEAA564" w14:textId="77777777" w:rsidR="004523D5" w:rsidRPr="00110FC8" w:rsidRDefault="004523D5" w:rsidP="00C54D23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12.2.007.1-75</w:t>
            </w:r>
          </w:p>
          <w:p w14:paraId="0AD7D6C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ГОСТ 12.2.003-91</w:t>
            </w:r>
          </w:p>
        </w:tc>
        <w:tc>
          <w:tcPr>
            <w:tcW w:w="2057" w:type="dxa"/>
          </w:tcPr>
          <w:p w14:paraId="15567379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6134-2007</w:t>
            </w:r>
          </w:p>
          <w:p w14:paraId="309895C4" w14:textId="77777777" w:rsidR="004523D5" w:rsidRDefault="004523D5" w:rsidP="00C54D23">
            <w:pPr>
              <w:ind w:right="-113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п.13.1.4</w:t>
            </w:r>
          </w:p>
          <w:p w14:paraId="68B64B81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  <w:p w14:paraId="347B82C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01541FB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61BA4490" w14:textId="77777777" w:rsidTr="00C54D23">
        <w:tc>
          <w:tcPr>
            <w:tcW w:w="821" w:type="dxa"/>
          </w:tcPr>
          <w:p w14:paraId="446B0918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B7631">
              <w:rPr>
                <w:sz w:val="22"/>
                <w:szCs w:val="22"/>
              </w:rPr>
              <w:t>1.2</w:t>
            </w:r>
          </w:p>
        </w:tc>
        <w:tc>
          <w:tcPr>
            <w:tcW w:w="2105" w:type="dxa"/>
            <w:vMerge/>
          </w:tcPr>
          <w:p w14:paraId="5948BCD7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56816177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28</w:t>
            </w:r>
            <w:r w:rsidRPr="00110FC8">
              <w:rPr>
                <w:sz w:val="22"/>
                <w:szCs w:val="22"/>
              </w:rPr>
              <w:t>.1</w:t>
            </w:r>
            <w:r w:rsidRPr="006473FD">
              <w:rPr>
                <w:sz w:val="22"/>
                <w:szCs w:val="22"/>
              </w:rPr>
              <w:t>3</w:t>
            </w:r>
            <w:r w:rsidRPr="00110FC8">
              <w:rPr>
                <w:sz w:val="22"/>
                <w:szCs w:val="22"/>
              </w:rPr>
              <w:t>/</w:t>
            </w:r>
            <w:r w:rsidRPr="006473FD">
              <w:rPr>
                <w:sz w:val="22"/>
                <w:szCs w:val="22"/>
              </w:rPr>
              <w:t>39</w:t>
            </w:r>
            <w:r w:rsidRPr="00110FC8">
              <w:rPr>
                <w:sz w:val="22"/>
                <w:szCs w:val="22"/>
              </w:rPr>
              <w:t>.0</w:t>
            </w:r>
            <w:r w:rsidRPr="006473FD">
              <w:rPr>
                <w:sz w:val="22"/>
                <w:szCs w:val="22"/>
              </w:rPr>
              <w:t>00</w:t>
            </w:r>
          </w:p>
        </w:tc>
        <w:tc>
          <w:tcPr>
            <w:tcW w:w="2236" w:type="dxa"/>
          </w:tcPr>
          <w:p w14:paraId="3C84F88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Энергетическая характеристика</w:t>
            </w:r>
            <w:r>
              <w:rPr>
                <w:sz w:val="22"/>
                <w:szCs w:val="22"/>
              </w:rPr>
              <w:t xml:space="preserve"> (эксплуатационная характеристика)</w:t>
            </w:r>
          </w:p>
        </w:tc>
        <w:tc>
          <w:tcPr>
            <w:tcW w:w="2236" w:type="dxa"/>
            <w:vMerge/>
            <w:vAlign w:val="center"/>
          </w:tcPr>
          <w:p w14:paraId="543E6AB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7991DADB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6134-2007</w:t>
            </w:r>
          </w:p>
          <w:p w14:paraId="6B85E99C" w14:textId="77777777" w:rsidR="004523D5" w:rsidRDefault="004523D5" w:rsidP="00C54D23">
            <w:pPr>
              <w:ind w:right="-113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п.13.1.4</w:t>
            </w:r>
          </w:p>
          <w:p w14:paraId="0B5FEECD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  <w:p w14:paraId="7A58DBF3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3DFB034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540DC489" w14:textId="77777777" w:rsidTr="00C54D23">
        <w:tc>
          <w:tcPr>
            <w:tcW w:w="821" w:type="dxa"/>
          </w:tcPr>
          <w:p w14:paraId="41E52CD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1.3</w:t>
            </w:r>
          </w:p>
        </w:tc>
        <w:tc>
          <w:tcPr>
            <w:tcW w:w="2105" w:type="dxa"/>
            <w:vMerge/>
          </w:tcPr>
          <w:p w14:paraId="0FF7115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14614EDD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28</w:t>
            </w:r>
            <w:r w:rsidRPr="008E6FCA">
              <w:rPr>
                <w:sz w:val="22"/>
                <w:szCs w:val="22"/>
              </w:rPr>
              <w:t>.1</w:t>
            </w:r>
            <w:r w:rsidRPr="006473FD">
              <w:rPr>
                <w:sz w:val="22"/>
                <w:szCs w:val="22"/>
              </w:rPr>
              <w:t>3</w:t>
            </w:r>
            <w:r w:rsidRPr="008E6FCA">
              <w:rPr>
                <w:sz w:val="22"/>
                <w:szCs w:val="22"/>
              </w:rPr>
              <w:t>/</w:t>
            </w:r>
            <w:r w:rsidRPr="006473FD">
              <w:rPr>
                <w:sz w:val="22"/>
                <w:szCs w:val="22"/>
              </w:rPr>
              <w:t>39</w:t>
            </w:r>
            <w:r w:rsidRPr="008E6FCA">
              <w:rPr>
                <w:sz w:val="22"/>
                <w:szCs w:val="22"/>
              </w:rPr>
              <w:t>.0</w:t>
            </w:r>
            <w:r w:rsidRPr="008E6FC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741B2B5B" w14:textId="77777777" w:rsidR="004523D5" w:rsidRPr="00DD1C30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Подача</w:t>
            </w:r>
          </w:p>
          <w:p w14:paraId="515B2F4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323296E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59D323E2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14146F65" w14:textId="77777777" w:rsidR="004523D5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п.7.7</w:t>
            </w:r>
          </w:p>
          <w:p w14:paraId="6F022472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3.2.4</w:t>
            </w:r>
          </w:p>
          <w:p w14:paraId="403D107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01AC8F9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6F2BE0BD" w14:textId="77777777" w:rsidTr="00C54D23">
        <w:tc>
          <w:tcPr>
            <w:tcW w:w="821" w:type="dxa"/>
          </w:tcPr>
          <w:p w14:paraId="2F39A173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1.4</w:t>
            </w:r>
          </w:p>
        </w:tc>
        <w:tc>
          <w:tcPr>
            <w:tcW w:w="2105" w:type="dxa"/>
            <w:vMerge/>
          </w:tcPr>
          <w:p w14:paraId="50F395E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2BCB036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</w:t>
            </w:r>
            <w:r w:rsidRPr="008E6FCA">
              <w:rPr>
                <w:sz w:val="22"/>
                <w:szCs w:val="22"/>
              </w:rPr>
              <w:t>.1</w:t>
            </w:r>
            <w:r w:rsidRPr="008E6FCA">
              <w:rPr>
                <w:sz w:val="22"/>
                <w:szCs w:val="22"/>
                <w:lang w:val="en-US"/>
              </w:rPr>
              <w:t>3</w:t>
            </w:r>
            <w:r w:rsidRPr="008E6FCA">
              <w:rPr>
                <w:sz w:val="22"/>
                <w:szCs w:val="22"/>
              </w:rPr>
              <w:t>/</w:t>
            </w:r>
            <w:r w:rsidRPr="008E6FCA">
              <w:rPr>
                <w:sz w:val="22"/>
                <w:szCs w:val="22"/>
                <w:lang w:val="en-US"/>
              </w:rPr>
              <w:t>39</w:t>
            </w:r>
            <w:r w:rsidRPr="008E6FCA">
              <w:rPr>
                <w:sz w:val="22"/>
                <w:szCs w:val="22"/>
              </w:rPr>
              <w:t>.0</w:t>
            </w:r>
            <w:r w:rsidRPr="008E6FC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264D841F" w14:textId="77777777" w:rsidR="004523D5" w:rsidRPr="00DD1C30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Напор</w:t>
            </w:r>
          </w:p>
          <w:p w14:paraId="06D2519D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4D9197ED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657E3929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3663C079" w14:textId="77777777" w:rsidR="004523D5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п.8.2.3</w:t>
            </w:r>
          </w:p>
          <w:p w14:paraId="2BDBAEF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3.2.15</w:t>
            </w:r>
          </w:p>
        </w:tc>
        <w:tc>
          <w:tcPr>
            <w:tcW w:w="2566" w:type="dxa"/>
          </w:tcPr>
          <w:p w14:paraId="25D4C8E6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62767247" w14:textId="77777777" w:rsidTr="00C54D23">
        <w:tc>
          <w:tcPr>
            <w:tcW w:w="821" w:type="dxa"/>
          </w:tcPr>
          <w:p w14:paraId="0159B3E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vMerge/>
          </w:tcPr>
          <w:p w14:paraId="6957D838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6A0ECFBB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55443A1C" w14:textId="77777777" w:rsidR="004523D5" w:rsidRPr="00DD1C30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Коэффициент</w:t>
            </w:r>
          </w:p>
          <w:p w14:paraId="357623B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Полезного действия</w:t>
            </w:r>
          </w:p>
        </w:tc>
        <w:tc>
          <w:tcPr>
            <w:tcW w:w="2236" w:type="dxa"/>
            <w:vMerge/>
            <w:vAlign w:val="center"/>
          </w:tcPr>
          <w:p w14:paraId="1044A0F0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33DEC3EC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040EF913" w14:textId="77777777" w:rsidR="004523D5" w:rsidRDefault="004523D5" w:rsidP="00C54D23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п.13.2.3</w:t>
            </w:r>
          </w:p>
          <w:p w14:paraId="4D75F43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3.2.30</w:t>
            </w:r>
          </w:p>
        </w:tc>
        <w:tc>
          <w:tcPr>
            <w:tcW w:w="2566" w:type="dxa"/>
          </w:tcPr>
          <w:p w14:paraId="4125CEA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4291B0B8" w14:textId="77777777" w:rsidTr="00C54D23">
        <w:tc>
          <w:tcPr>
            <w:tcW w:w="821" w:type="dxa"/>
          </w:tcPr>
          <w:p w14:paraId="750AE6C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vMerge/>
          </w:tcPr>
          <w:p w14:paraId="3E4564F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073E785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28.13/29.040</w:t>
            </w:r>
          </w:p>
        </w:tc>
        <w:tc>
          <w:tcPr>
            <w:tcW w:w="2236" w:type="dxa"/>
          </w:tcPr>
          <w:p w14:paraId="029BBF6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Масса</w:t>
            </w:r>
          </w:p>
        </w:tc>
        <w:tc>
          <w:tcPr>
            <w:tcW w:w="2236" w:type="dxa"/>
            <w:vMerge/>
            <w:vAlign w:val="center"/>
          </w:tcPr>
          <w:p w14:paraId="2C0AC0C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3392CE37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21FDF3B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п.12.5</w:t>
            </w:r>
          </w:p>
          <w:p w14:paraId="267C78BF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1030FE1F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7F663ED4" w14:textId="77777777" w:rsidTr="00C54D23">
        <w:tc>
          <w:tcPr>
            <w:tcW w:w="821" w:type="dxa"/>
          </w:tcPr>
          <w:p w14:paraId="6A356B4B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05" w:type="dxa"/>
            <w:vMerge/>
          </w:tcPr>
          <w:p w14:paraId="1E61FE08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305B2DF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28.13/22.000</w:t>
            </w:r>
          </w:p>
        </w:tc>
        <w:tc>
          <w:tcPr>
            <w:tcW w:w="2236" w:type="dxa"/>
          </w:tcPr>
          <w:p w14:paraId="34FEDA8F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Сопротивление изоляции обмотки статора относительно корпуса</w:t>
            </w:r>
          </w:p>
          <w:p w14:paraId="30136F86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74AA3DC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210A374" w14:textId="77777777" w:rsidR="004523D5" w:rsidRPr="00BA19B5" w:rsidRDefault="004523D5" w:rsidP="00C54D23">
            <w:pPr>
              <w:ind w:right="-113"/>
              <w:rPr>
                <w:sz w:val="22"/>
                <w:szCs w:val="22"/>
              </w:rPr>
            </w:pPr>
            <w:r w:rsidRPr="00BA19B5">
              <w:rPr>
                <w:sz w:val="22"/>
                <w:szCs w:val="22"/>
              </w:rPr>
              <w:t xml:space="preserve">ГОСТ </w:t>
            </w:r>
            <w:r w:rsidRPr="00BA19B5">
              <w:rPr>
                <w:sz w:val="22"/>
                <w:szCs w:val="22"/>
                <w:lang w:val="en-US"/>
              </w:rPr>
              <w:t>IEC</w:t>
            </w:r>
            <w:r w:rsidRPr="00BA19B5">
              <w:rPr>
                <w:sz w:val="22"/>
                <w:szCs w:val="22"/>
              </w:rPr>
              <w:t xml:space="preserve"> 60204-1-2020 п.18.3</w:t>
            </w:r>
          </w:p>
          <w:p w14:paraId="135B80C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19B5">
              <w:rPr>
                <w:sz w:val="22"/>
                <w:szCs w:val="22"/>
              </w:rPr>
              <w:t>ГОСТ 11828-86 п.6.1</w:t>
            </w:r>
          </w:p>
        </w:tc>
        <w:tc>
          <w:tcPr>
            <w:tcW w:w="2566" w:type="dxa"/>
          </w:tcPr>
          <w:p w14:paraId="3867C10F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11D1D502" w14:textId="77777777" w:rsidTr="00C54D23">
        <w:tc>
          <w:tcPr>
            <w:tcW w:w="821" w:type="dxa"/>
          </w:tcPr>
          <w:p w14:paraId="108537D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vMerge/>
          </w:tcPr>
          <w:p w14:paraId="61BAF68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5C8FD22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28.13/22.000</w:t>
            </w:r>
          </w:p>
        </w:tc>
        <w:tc>
          <w:tcPr>
            <w:tcW w:w="2236" w:type="dxa"/>
          </w:tcPr>
          <w:p w14:paraId="147E4F2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Сопротивление обмотки отдельных фаз статора</w:t>
            </w:r>
          </w:p>
          <w:p w14:paraId="4CB05AD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249A071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40E78B6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ГОСТ 11828-86 п.3</w:t>
            </w:r>
          </w:p>
        </w:tc>
        <w:tc>
          <w:tcPr>
            <w:tcW w:w="2566" w:type="dxa"/>
          </w:tcPr>
          <w:p w14:paraId="7A39ADEA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1F84B681" w14:textId="77777777" w:rsidTr="00C54D23">
        <w:tc>
          <w:tcPr>
            <w:tcW w:w="821" w:type="dxa"/>
          </w:tcPr>
          <w:p w14:paraId="39E56FE4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05" w:type="dxa"/>
            <w:vMerge/>
          </w:tcPr>
          <w:p w14:paraId="32024037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1B665546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28.13/29.113</w:t>
            </w:r>
          </w:p>
        </w:tc>
        <w:tc>
          <w:tcPr>
            <w:tcW w:w="2236" w:type="dxa"/>
          </w:tcPr>
          <w:p w14:paraId="3FE2295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Прочность изоляции обмотки статора</w:t>
            </w:r>
          </w:p>
        </w:tc>
        <w:tc>
          <w:tcPr>
            <w:tcW w:w="2236" w:type="dxa"/>
            <w:vMerge/>
            <w:vAlign w:val="center"/>
          </w:tcPr>
          <w:p w14:paraId="62597A7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1DBC5BCF" w14:textId="77777777" w:rsidR="004523D5" w:rsidRPr="00BA19B5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BA19B5">
              <w:rPr>
                <w:sz w:val="22"/>
                <w:szCs w:val="22"/>
              </w:rPr>
              <w:t xml:space="preserve">ГОСТ </w:t>
            </w:r>
            <w:r w:rsidRPr="00BA19B5">
              <w:rPr>
                <w:sz w:val="22"/>
                <w:szCs w:val="22"/>
                <w:lang w:val="en-US"/>
              </w:rPr>
              <w:t>IEC</w:t>
            </w:r>
            <w:r w:rsidRPr="00BA19B5">
              <w:rPr>
                <w:sz w:val="22"/>
                <w:szCs w:val="22"/>
              </w:rPr>
              <w:t xml:space="preserve"> 60204-1-2020 п.18.4</w:t>
            </w:r>
          </w:p>
          <w:p w14:paraId="5E1AE49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19B5">
              <w:rPr>
                <w:sz w:val="22"/>
                <w:szCs w:val="22"/>
              </w:rPr>
              <w:t>ГОСТ 11828-86 п.7.1</w:t>
            </w:r>
          </w:p>
        </w:tc>
        <w:tc>
          <w:tcPr>
            <w:tcW w:w="2566" w:type="dxa"/>
          </w:tcPr>
          <w:p w14:paraId="48C0979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45AE7224" w14:textId="77777777" w:rsidTr="00C54D23">
        <w:tc>
          <w:tcPr>
            <w:tcW w:w="821" w:type="dxa"/>
          </w:tcPr>
          <w:p w14:paraId="415A383F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vMerge/>
          </w:tcPr>
          <w:p w14:paraId="3D2CAA5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7590BE0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4CD7D3C3" w14:textId="77777777" w:rsidR="004523D5" w:rsidRPr="00DD1C30" w:rsidRDefault="004523D5" w:rsidP="00C54D23">
            <w:pPr>
              <w:ind w:right="-113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 xml:space="preserve">Требования к </w:t>
            </w:r>
          </w:p>
          <w:p w14:paraId="0EE3ADF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защитному заземлению</w:t>
            </w:r>
          </w:p>
          <w:p w14:paraId="4F96AE0F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62A0458C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3998EC5E" w14:textId="77777777" w:rsidR="004523D5" w:rsidRPr="00DD1C30" w:rsidRDefault="004523D5" w:rsidP="00C54D2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ГОСТ 12.2.007.0-75</w:t>
            </w:r>
          </w:p>
          <w:p w14:paraId="3AB0AA3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п.3.3</w:t>
            </w:r>
          </w:p>
        </w:tc>
        <w:tc>
          <w:tcPr>
            <w:tcW w:w="2566" w:type="dxa"/>
          </w:tcPr>
          <w:p w14:paraId="267DDDB0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3C2C064E" w14:textId="77777777" w:rsidTr="00C54D23">
        <w:trPr>
          <w:trHeight w:val="1236"/>
        </w:trPr>
        <w:tc>
          <w:tcPr>
            <w:tcW w:w="821" w:type="dxa"/>
          </w:tcPr>
          <w:p w14:paraId="505DBAAD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vMerge/>
          </w:tcPr>
          <w:p w14:paraId="36CF526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4A98B479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5F50603E" w14:textId="77777777" w:rsidR="004523D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Класс агрегата по спосо</w:t>
            </w:r>
            <w:r>
              <w:rPr>
                <w:sz w:val="22"/>
                <w:szCs w:val="22"/>
              </w:rPr>
              <w:t>бу защиты человека от поражения</w:t>
            </w:r>
            <w:r w:rsidRPr="006473FD">
              <w:rPr>
                <w:sz w:val="22"/>
                <w:szCs w:val="22"/>
              </w:rPr>
              <w:t xml:space="preserve"> электрическим током</w:t>
            </w:r>
          </w:p>
          <w:p w14:paraId="29892602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0D83DB6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16845BC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ГОСТ 12.2.007.0-75 п.2.1</w:t>
            </w:r>
          </w:p>
        </w:tc>
        <w:tc>
          <w:tcPr>
            <w:tcW w:w="2566" w:type="dxa"/>
          </w:tcPr>
          <w:p w14:paraId="6EC2A475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4523D5" w:rsidRPr="005C1339" w14:paraId="25994517" w14:textId="77777777" w:rsidTr="00C54D23">
        <w:tc>
          <w:tcPr>
            <w:tcW w:w="821" w:type="dxa"/>
          </w:tcPr>
          <w:p w14:paraId="7FFAA417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105" w:type="dxa"/>
            <w:vMerge/>
          </w:tcPr>
          <w:p w14:paraId="4D760AAE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448486A8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28.13/39.000</w:t>
            </w:r>
          </w:p>
        </w:tc>
        <w:tc>
          <w:tcPr>
            <w:tcW w:w="2236" w:type="dxa"/>
          </w:tcPr>
          <w:p w14:paraId="2B2EC5E1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Непрерывность цепи защиты</w:t>
            </w:r>
          </w:p>
        </w:tc>
        <w:tc>
          <w:tcPr>
            <w:tcW w:w="2236" w:type="dxa"/>
            <w:vMerge/>
          </w:tcPr>
          <w:p w14:paraId="3C6A2354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EDA1825" w14:textId="77777777" w:rsidR="004523D5" w:rsidRPr="00BA19B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19B5">
              <w:rPr>
                <w:sz w:val="22"/>
                <w:szCs w:val="22"/>
              </w:rPr>
              <w:t xml:space="preserve">ГОСТ </w:t>
            </w:r>
            <w:r w:rsidRPr="00BA19B5">
              <w:rPr>
                <w:sz w:val="22"/>
                <w:szCs w:val="22"/>
                <w:lang w:val="en-US"/>
              </w:rPr>
              <w:t>IEC</w:t>
            </w:r>
            <w:r w:rsidRPr="00BA19B5">
              <w:rPr>
                <w:sz w:val="22"/>
                <w:szCs w:val="22"/>
              </w:rPr>
              <w:t xml:space="preserve"> </w:t>
            </w:r>
          </w:p>
          <w:p w14:paraId="1FDD19FC" w14:textId="77777777" w:rsidR="004523D5" w:rsidRPr="00BA19B5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19B5">
              <w:rPr>
                <w:sz w:val="22"/>
                <w:szCs w:val="22"/>
              </w:rPr>
              <w:t>60204-1-2020</w:t>
            </w:r>
          </w:p>
          <w:p w14:paraId="003AAA86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19B5">
              <w:rPr>
                <w:sz w:val="22"/>
                <w:szCs w:val="22"/>
              </w:rPr>
              <w:t>метод 1 п.18.2.2</w:t>
            </w:r>
          </w:p>
        </w:tc>
        <w:tc>
          <w:tcPr>
            <w:tcW w:w="2566" w:type="dxa"/>
          </w:tcPr>
          <w:p w14:paraId="65AC7F37" w14:textId="77777777" w:rsidR="004523D5" w:rsidRPr="000A773D" w:rsidRDefault="004523D5" w:rsidP="00C54D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</w:tbl>
    <w:p w14:paraId="03FC38A2" w14:textId="77777777" w:rsidR="004523D5" w:rsidRDefault="004523D5" w:rsidP="004523D5">
      <w:pPr>
        <w:rPr>
          <w:b/>
        </w:rPr>
      </w:pPr>
    </w:p>
    <w:p w14:paraId="7E1557F2" w14:textId="77777777" w:rsidR="004523D5" w:rsidRDefault="004523D5" w:rsidP="004523D5">
      <w:pPr>
        <w:rPr>
          <w:b/>
        </w:rPr>
      </w:pPr>
      <w:r>
        <w:rPr>
          <w:b/>
        </w:rPr>
        <w:t xml:space="preserve">Примечание: </w:t>
      </w:r>
    </w:p>
    <w:p w14:paraId="13DBC87E" w14:textId="77777777" w:rsidR="004523D5" w:rsidRPr="00C35CF2" w:rsidRDefault="004523D5" w:rsidP="004523D5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p w14:paraId="7CEBD720" w14:textId="39B40B8C" w:rsidR="008C6194" w:rsidRPr="00C35CF2" w:rsidRDefault="008C6194" w:rsidP="0032226B">
      <w:pPr>
        <w:jc w:val="both"/>
      </w:pPr>
    </w:p>
    <w:sectPr w:rsidR="008C6194" w:rsidRPr="00C35CF2" w:rsidSect="00BE2F0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37C0" w14:textId="77777777" w:rsidR="003D7F5A" w:rsidRDefault="003D7F5A" w:rsidP="0011070C">
      <w:r>
        <w:separator/>
      </w:r>
    </w:p>
  </w:endnote>
  <w:endnote w:type="continuationSeparator" w:id="0">
    <w:p w14:paraId="50924262" w14:textId="77777777" w:rsidR="003D7F5A" w:rsidRDefault="003D7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C204FB9" w:rsidR="00222A33" w:rsidRPr="00BF5CCF" w:rsidRDefault="00613B95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48481CF" w:rsidR="00306EC9" w:rsidRPr="00613B95" w:rsidRDefault="00613B95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13B95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613B95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B312" w14:textId="77777777" w:rsidR="003D7F5A" w:rsidRDefault="003D7F5A" w:rsidP="0011070C">
      <w:r>
        <w:separator/>
      </w:r>
    </w:p>
  </w:footnote>
  <w:footnote w:type="continuationSeparator" w:id="0">
    <w:p w14:paraId="0321279B" w14:textId="77777777" w:rsidR="003D7F5A" w:rsidRDefault="003D7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432DC19" w:rsidR="008C6194" w:rsidRPr="0042680F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76DEEC48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584860">
            <w:rPr>
              <w:rFonts w:ascii="Times New Roman" w:hAnsi="Times New Roman"/>
              <w:b/>
              <w:bCs/>
              <w:sz w:val="20"/>
              <w:lang w:val="ru-RU"/>
            </w:rPr>
            <w:t>2.</w:t>
          </w:r>
          <w:r w:rsidR="00BE2F01">
            <w:rPr>
              <w:rFonts w:ascii="Times New Roman" w:hAnsi="Times New Roman"/>
              <w:b/>
              <w:bCs/>
              <w:sz w:val="20"/>
              <w:lang w:val="ru-RU"/>
            </w:rPr>
            <w:t>0429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3B95" w14:paraId="0171AF18" w14:textId="77777777" w:rsidTr="00374B5B">
      <w:trPr>
        <w:trHeight w:val="221"/>
      </w:trPr>
      <w:tc>
        <w:tcPr>
          <w:tcW w:w="12328" w:type="dxa"/>
          <w:vAlign w:val="center"/>
        </w:tcPr>
        <w:p w14:paraId="1A02B257" w14:textId="4376AB45" w:rsidR="00613B95" w:rsidRPr="00613B95" w:rsidRDefault="00613B95" w:rsidP="00613B9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«ЗАВОД ПРОМБУРВОД»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748084C0" w14:textId="344E256F" w:rsidR="00613B95" w:rsidRPr="00613B95" w:rsidRDefault="00613B95" w:rsidP="00613B9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13B9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2.0429</w:t>
          </w:r>
        </w:p>
      </w:tc>
    </w:tr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054B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766AF"/>
    <w:rsid w:val="001922AE"/>
    <w:rsid w:val="00194140"/>
    <w:rsid w:val="001956F7"/>
    <w:rsid w:val="001A4BEA"/>
    <w:rsid w:val="001A5993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D7F5A"/>
    <w:rsid w:val="003E26A2"/>
    <w:rsid w:val="003E6D8A"/>
    <w:rsid w:val="003F50C5"/>
    <w:rsid w:val="00401D49"/>
    <w:rsid w:val="004132C5"/>
    <w:rsid w:val="0042680F"/>
    <w:rsid w:val="00437E07"/>
    <w:rsid w:val="004523D5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451E7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13B95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9000F"/>
    <w:rsid w:val="00BA682A"/>
    <w:rsid w:val="00BA7746"/>
    <w:rsid w:val="00BB0188"/>
    <w:rsid w:val="00BB272F"/>
    <w:rsid w:val="00BC37FC"/>
    <w:rsid w:val="00BC40FF"/>
    <w:rsid w:val="00BC6B2B"/>
    <w:rsid w:val="00BD0746"/>
    <w:rsid w:val="00BE2F01"/>
    <w:rsid w:val="00C06729"/>
    <w:rsid w:val="00C11F15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2025-12-08T11:25:00Z</dcterms:created>
  <dcterms:modified xsi:type="dcterms:W3CDTF">2025-12-16T11:06:00Z</dcterms:modified>
</cp:coreProperties>
</file>