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D45009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D45009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D45009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75E887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D45009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D45009">
              <w:rPr>
                <w:rFonts w:eastAsia="Calibri" w:cs="Times New Roman"/>
                <w:sz w:val="28"/>
                <w:szCs w:val="28"/>
              </w:rPr>
              <w:t>5123</w:t>
            </w:r>
          </w:p>
        </w:tc>
      </w:tr>
      <w:tr w:rsidR="00F40980" w:rsidRPr="007F66CA" w14:paraId="244346F6" w14:textId="77777777" w:rsidTr="00D45009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8E8C24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D45009">
              <w:rPr>
                <w:rFonts w:eastAsia="Calibri"/>
                <w:sz w:val="28"/>
                <w:szCs w:val="28"/>
              </w:rPr>
              <w:t>21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D45009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D45009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D45009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A0749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D45009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45009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7B86E1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45009">
                  <w:rPr>
                    <w:rStyle w:val="38"/>
                    <w:szCs w:val="28"/>
                  </w:rPr>
                  <w:t>21 июня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45B00BD1" w14:textId="77777777" w:rsidR="00D45009" w:rsidRDefault="00D45009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45009">
              <w:rPr>
                <w:sz w:val="28"/>
                <w:szCs w:val="28"/>
                <w:lang w:val="ru-RU"/>
              </w:rPr>
              <w:t>испытательной лаборатории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0216068" w14:textId="46282399" w:rsidR="007A4485" w:rsidRPr="007F66CA" w:rsidRDefault="00D45009" w:rsidP="00D4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«Альпиндустрия»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710"/>
        <w:gridCol w:w="2410"/>
        <w:gridCol w:w="1984"/>
        <w:gridCol w:w="1984"/>
      </w:tblGrid>
      <w:tr w:rsidR="00F40980" w:rsidRPr="007A4175" w14:paraId="25477236" w14:textId="77777777" w:rsidTr="00C51BAC">
        <w:trPr>
          <w:trHeight w:val="1277"/>
        </w:trPr>
        <w:tc>
          <w:tcPr>
            <w:tcW w:w="567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B702E1" w14:textId="77777777" w:rsidR="00D4500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21664D7A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ED2745" w14:textId="77777777" w:rsidR="00C51BAC" w:rsidRPr="00C51BAC" w:rsidRDefault="00C51BAC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2"/>
        <w:gridCol w:w="710"/>
        <w:gridCol w:w="2410"/>
        <w:gridCol w:w="1984"/>
        <w:gridCol w:w="1984"/>
      </w:tblGrid>
      <w:tr w:rsidR="0090767F" w:rsidRPr="0038569C" w14:paraId="12F75ED3" w14:textId="77777777" w:rsidTr="00C51BAC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0BB84EA6" w:rsidTr="00D45009">
        <w:trPr>
          <w:trHeight w:val="96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67243B5A" w:rsidR="0090767F" w:rsidRPr="00D45009" w:rsidRDefault="005276EE" w:rsidP="00D45009">
            <w:pPr>
              <w:jc w:val="center"/>
              <w:rPr>
                <w:b/>
                <w:bCs/>
                <w:sz w:val="22"/>
                <w:szCs w:val="22"/>
              </w:rPr>
            </w:pPr>
            <w:r w:rsidRPr="005276EE">
              <w:rPr>
                <w:b/>
                <w:bCs/>
                <w:sz w:val="22"/>
                <w:szCs w:val="22"/>
              </w:rPr>
              <w:t>ул. Кольцевая, 4, офис 11, 223043, д. Цнянка,  с/с Папернянский, Минский район</w:t>
            </w:r>
          </w:p>
        </w:tc>
        <w:tc>
          <w:p w14:paraId="3691692B" w14:textId="0BB84EA6" w:rsidR="0090767F" w:rsidRPr="0038569C" w:rsidRDefault="005276EE">
            <w:r w:rsidRPr="005276EE">
              <w:t>ул. Кольцевая, 4, офис 11, 223043, д. Цнянка,  с/с Папернянский, Минский район, Минская область</w:t>
            </w:r>
          </w:p>
        </w:tc>
      </w:tr>
      <w:tr w:rsidR="00D45009" w:rsidRPr="00C53465" w14:paraId="7E8269F7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BB6" w14:textId="2E132F3C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1.1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CF2C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  <w:p w14:paraId="79997AFA" w14:textId="2BF86369" w:rsidR="00D45009" w:rsidRPr="00D45009" w:rsidRDefault="00D45009" w:rsidP="0010418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0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64CE5EE" wp14:editId="1DA3B235">
                      <wp:simplePos x="0" y="0"/>
                      <wp:positionH relativeFrom="column">
                        <wp:posOffset>2115820</wp:posOffset>
                      </wp:positionH>
                      <wp:positionV relativeFrom="page">
                        <wp:posOffset>5573395</wp:posOffset>
                      </wp:positionV>
                      <wp:extent cx="1612900" cy="403225"/>
                      <wp:effectExtent l="0" t="0" r="25400" b="15875"/>
                      <wp:wrapNone/>
                      <wp:docPr id="42693034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1D9108" w14:textId="77777777" w:rsidR="00D45009" w:rsidRPr="00CA4E3C" w:rsidRDefault="00D45009" w:rsidP="00D45009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CA4E3C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23.07.2021</w:t>
                                  </w:r>
                                </w:p>
                                <w:p w14:paraId="5C51DB3D" w14:textId="77777777" w:rsidR="00D45009" w:rsidRPr="00CA4E3C" w:rsidRDefault="00D45009" w:rsidP="00D4500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CA4E3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CE5EE" id="Прямоугольник 1" o:spid="_x0000_s1026" style="position:absolute;left:0;text-align:left;margin-left:166.6pt;margin-top:438.8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Cn0JVrfAAAACw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p w14:paraId="6F1D9108" w14:textId="77777777" w:rsidR="00D45009" w:rsidRPr="00CA4E3C" w:rsidRDefault="00D45009" w:rsidP="00D45009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CA4E3C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23.07.2021</w:t>
                            </w:r>
                          </w:p>
                          <w:p w14:paraId="5C51DB3D" w14:textId="77777777" w:rsidR="00D45009" w:rsidRPr="00CA4E3C" w:rsidRDefault="00D45009" w:rsidP="00D4500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A4E3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0C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44FC66D4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A21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Километрическое </w:t>
            </w:r>
          </w:p>
          <w:p w14:paraId="424D9CC4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затухание строительной длины. </w:t>
            </w:r>
          </w:p>
          <w:p w14:paraId="2201ABE2" w14:textId="6E65612B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0E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СТБ 1201-2012</w:t>
            </w:r>
          </w:p>
          <w:p w14:paraId="7D0DA7A1" w14:textId="77777777" w:rsidR="00D45009" w:rsidRDefault="00D45009" w:rsidP="00D45009">
            <w:pPr>
              <w:ind w:left="-57" w:right="-103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</w:t>
            </w:r>
          </w:p>
          <w:p w14:paraId="6A94933E" w14:textId="3683E5A4" w:rsidR="00D45009" w:rsidRPr="00D45009" w:rsidRDefault="00D45009" w:rsidP="00D45009">
            <w:pPr>
              <w:ind w:left="-57" w:right="-103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табл. А.1-А.8</w:t>
            </w:r>
          </w:p>
          <w:p w14:paraId="3F9765EF" w14:textId="6869BE90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60E1A13D" w14:textId="49EA60FB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п.А.1.2, Прил. Б, п.Б.2, Б.8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AB2" w14:textId="66733171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699E83AE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79F" w14:textId="3107E83D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1.2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285E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6D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4A14414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67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Общее затухание ВОЛС. Затухание ЭКУ. Общее затухание на распределительно-абонентском участке сети PON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ED4" w14:textId="7009470D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2D114F15" w14:textId="2E2E591E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п.А.1.3, Прил. 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B47" w14:textId="6FE50E5C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13D171FA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F98" w14:textId="17654507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1.3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7647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73F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21DF42B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318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F08" w14:textId="563CEAF0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038EC693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п.А.1.4 </w:t>
            </w:r>
          </w:p>
          <w:p w14:paraId="7E621DAE" w14:textId="53F1EFF1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Б, п.Б.3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4BC" w14:textId="7F8523CA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0F9418CE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7B4" w14:textId="2315E15B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1.4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B3F5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99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60944C7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58E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0F8" w14:textId="6C5F24E9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2D4432E0" w14:textId="17649699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07F" w14:textId="46DB108D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0F8E763F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0F2" w14:textId="1973224C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1.5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60E6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15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719205D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0E4" w14:textId="65004B3A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E86" w14:textId="4C652E69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 </w:t>
            </w:r>
          </w:p>
          <w:p w14:paraId="3D8CE3B3" w14:textId="4E4D5536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1EB2" w14:textId="324DBD6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192F8B46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1B8" w14:textId="70F786F6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1.6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0F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C7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679028FB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E45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422" w14:textId="0B8F5921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147304ED" w14:textId="0CC76F5C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Б, п.Б.2, Б.4, Б.5, Б.7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2FE" w14:textId="5F27AED0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3D742542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D78" w14:textId="630184E6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lastRenderedPageBreak/>
              <w:t>1.7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18B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03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10C09FF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8A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Электрическое сопротивление изоляции наружного полиэтиленового шланга оптического кабеля между металлической броней и землей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5A0" w14:textId="59F687BD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 </w:t>
            </w:r>
          </w:p>
          <w:p w14:paraId="34767E8A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п.А.2.1, </w:t>
            </w:r>
          </w:p>
          <w:p w14:paraId="79DD50A1" w14:textId="4F84CB42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табл. А.2, п.5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244" w14:textId="758F9BDF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42D1AB5" w:rsidR="00D50B4E" w:rsidRPr="00916A1F" w:rsidRDefault="00D50B4E" w:rsidP="00D45009">
      <w:pPr>
        <w:ind w:right="28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45009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6474" w14:textId="77777777" w:rsidR="0048377D" w:rsidRDefault="0048377D" w:rsidP="0011070C">
      <w:r>
        <w:separator/>
      </w:r>
    </w:p>
  </w:endnote>
  <w:endnote w:type="continuationSeparator" w:id="0">
    <w:p w14:paraId="3E768B69" w14:textId="77777777" w:rsidR="0048377D" w:rsidRDefault="004837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3AFEA3A" w14:textId="77777777" w:rsidR="005276EE" w:rsidRDefault="005276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4111"/>
      <w:gridCol w:w="1987"/>
      <w:gridCol w:w="3399"/>
    </w:tblGrid>
    <w:tr w:rsidR="00124809" w:rsidRPr="00E36003" w14:paraId="594C2BF5" w14:textId="77777777" w:rsidTr="00D45009">
      <w:trPr>
        <w:trHeight w:val="106"/>
      </w:trPr>
      <w:tc>
        <w:tcPr>
          <w:tcW w:w="4111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B3A46BA" w:rsidR="00124809" w:rsidRPr="006D33D8" w:rsidRDefault="00D450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D45009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6-04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217EDA4" w:rsidR="00A417E3" w:rsidRPr="009E4D11" w:rsidRDefault="005276E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24.04.2026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462B" w14:textId="77777777" w:rsidR="0048377D" w:rsidRDefault="0048377D" w:rsidP="0011070C">
      <w:r>
        <w:separator/>
      </w:r>
    </w:p>
  </w:footnote>
  <w:footnote w:type="continuationSeparator" w:id="0">
    <w:p w14:paraId="26059EFC" w14:textId="77777777" w:rsidR="0048377D" w:rsidRDefault="004837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9346" w14:textId="77777777" w:rsidR="005276EE" w:rsidRDefault="005276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23CDD1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45009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45009">
            <w:rPr>
              <w:rFonts w:ascii="Times New Roman" w:hAnsi="Times New Roman" w:cs="Times New Roman"/>
              <w:sz w:val="24"/>
              <w:szCs w:val="24"/>
            </w:rPr>
            <w:t>5123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418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279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3D1E"/>
    <w:rsid w:val="002E503D"/>
    <w:rsid w:val="002F0D32"/>
    <w:rsid w:val="002F6DB1"/>
    <w:rsid w:val="003054C2"/>
    <w:rsid w:val="00305E11"/>
    <w:rsid w:val="0031023B"/>
    <w:rsid w:val="003717D2"/>
    <w:rsid w:val="00392589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4E51"/>
    <w:rsid w:val="00436D0B"/>
    <w:rsid w:val="00437E07"/>
    <w:rsid w:val="00460ECA"/>
    <w:rsid w:val="004627D9"/>
    <w:rsid w:val="00481260"/>
    <w:rsid w:val="0048377D"/>
    <w:rsid w:val="00487D68"/>
    <w:rsid w:val="004A5E4C"/>
    <w:rsid w:val="004E5090"/>
    <w:rsid w:val="00505771"/>
    <w:rsid w:val="00507CCF"/>
    <w:rsid w:val="00521FC2"/>
    <w:rsid w:val="005276EE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4CE1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34A0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64FD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BAC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0566"/>
    <w:rsid w:val="00D45009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54C"/>
    <w:rsid w:val="001C5DAA"/>
    <w:rsid w:val="00222798"/>
    <w:rsid w:val="00392589"/>
    <w:rsid w:val="00434E51"/>
    <w:rsid w:val="00624CE1"/>
    <w:rsid w:val="00894A94"/>
    <w:rsid w:val="00A5233F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2024-06-19T08:57:00Z</cp:lastPrinted>
  <dcterms:created xsi:type="dcterms:W3CDTF">2026-04-25T06:43:00Z</dcterms:created>
  <dcterms:modified xsi:type="dcterms:W3CDTF">2026-04-25T06:44:00Z</dcterms:modified>
</cp:coreProperties>
</file>