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A7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535F0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2720FF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B2839D5" w14:textId="77777777" w:rsidTr="005C4B0E">
        <w:tc>
          <w:tcPr>
            <w:tcW w:w="291" w:type="pct"/>
            <w:vAlign w:val="center"/>
          </w:tcPr>
          <w:p w14:paraId="5CDAA6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42E7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0B821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2D893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9B287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06D0FFC" w14:textId="77777777" w:rsidR="00156E05" w:rsidRPr="0063465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0B28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E298D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3F718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E3845" w14:paraId="141ADE4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F31705" w14:textId="77777777" w:rsidR="00156E05" w:rsidRPr="00DD1A87" w:rsidRDefault="0063465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DC6DFAC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7FC6EB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FEDB8C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53949D9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1D2F3D2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E08352" w14:textId="77777777" w:rsidR="00AE3845" w:rsidRDefault="0063465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E3845" w14:paraId="4E092364" w14:textId="77777777">
        <w:tc>
          <w:tcPr>
            <w:tcW w:w="290" w:type="pct"/>
          </w:tcPr>
          <w:p w14:paraId="65CEC699" w14:textId="77777777" w:rsidR="00AE3845" w:rsidRDefault="0063465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8A5D63D" w14:textId="77777777" w:rsidR="00AE3845" w:rsidRDefault="0063465B">
            <w:pPr>
              <w:ind w:left="-84" w:right="-84"/>
            </w:pPr>
            <w:r>
              <w:rPr>
                <w:sz w:val="22"/>
              </w:rPr>
              <w:t>Лампы и светильники электрические</w:t>
            </w:r>
          </w:p>
        </w:tc>
        <w:tc>
          <w:tcPr>
            <w:tcW w:w="530" w:type="pct"/>
            <w:vMerge w:val="restart"/>
          </w:tcPr>
          <w:p w14:paraId="1D18C944" w14:textId="77777777" w:rsidR="00AE3845" w:rsidRDefault="0063465B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870" w:type="pct"/>
          </w:tcPr>
          <w:p w14:paraId="5AEDE6C8" w14:textId="77777777" w:rsidR="00AE3845" w:rsidRDefault="0063465B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3BB5F85" w14:textId="77777777" w:rsidR="00AE3845" w:rsidRDefault="0063465B">
            <w:pPr>
              <w:ind w:left="-84" w:right="-84"/>
            </w:pPr>
            <w:r>
              <w:rPr>
                <w:sz w:val="22"/>
              </w:rPr>
              <w:t>СТБ 2461-2016</w:t>
            </w:r>
          </w:p>
        </w:tc>
        <w:tc>
          <w:tcPr>
            <w:tcW w:w="730" w:type="pct"/>
            <w:vMerge w:val="restart"/>
          </w:tcPr>
          <w:p w14:paraId="764C5B7D" w14:textId="77777777" w:rsidR="00AE3845" w:rsidRDefault="0063465B">
            <w:pPr>
              <w:ind w:left="-84" w:right="-84"/>
            </w:pPr>
            <w:r>
              <w:rPr>
                <w:sz w:val="22"/>
              </w:rPr>
              <w:t>ул. 8 Марта, д. 34В, каб. 22,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6A5EB315" w14:textId="77777777" w:rsidR="00AE3845" w:rsidRDefault="00AE3845">
            <w:pPr>
              <w:ind w:left="-84" w:right="-84"/>
            </w:pPr>
          </w:p>
        </w:tc>
      </w:tr>
      <w:tr w:rsidR="00AE3845" w14:paraId="22F793DB" w14:textId="77777777">
        <w:trPr>
          <w:trHeight w:val="230"/>
        </w:trPr>
        <w:tc>
          <w:tcPr>
            <w:tcW w:w="290" w:type="pct"/>
            <w:vMerge w:val="restart"/>
          </w:tcPr>
          <w:p w14:paraId="4F9F8958" w14:textId="77777777" w:rsidR="00AE3845" w:rsidRDefault="0063465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664E2E4" w14:textId="77777777" w:rsidR="00AE3845" w:rsidRDefault="00AE3845"/>
        </w:tc>
        <w:tc>
          <w:tcPr>
            <w:tcW w:w="530" w:type="pct"/>
            <w:vMerge/>
          </w:tcPr>
          <w:p w14:paraId="57610A36" w14:textId="77777777" w:rsidR="00AE3845" w:rsidRDefault="00AE3845"/>
        </w:tc>
        <w:tc>
          <w:tcPr>
            <w:tcW w:w="870" w:type="pct"/>
            <w:vMerge w:val="restart"/>
          </w:tcPr>
          <w:p w14:paraId="40D19B19" w14:textId="77777777" w:rsidR="00AE3845" w:rsidRDefault="0063465B">
            <w:pPr>
              <w:ind w:left="-84" w:right="-84"/>
            </w:pPr>
            <w:r>
              <w:rPr>
                <w:sz w:val="22"/>
              </w:rPr>
              <w:t>Определение класса энергетической эффективности</w:t>
            </w:r>
          </w:p>
        </w:tc>
        <w:tc>
          <w:tcPr>
            <w:tcW w:w="1070" w:type="pct"/>
            <w:vMerge w:val="restart"/>
          </w:tcPr>
          <w:p w14:paraId="4437F3FC" w14:textId="77777777" w:rsidR="00AE3845" w:rsidRDefault="0063465B">
            <w:pPr>
              <w:ind w:left="-84" w:right="-84"/>
            </w:pPr>
            <w:r>
              <w:rPr>
                <w:sz w:val="22"/>
              </w:rPr>
              <w:t>ГОСТ EN 13032-4-2017 п. 6.2;</w:t>
            </w:r>
            <w:r>
              <w:rPr>
                <w:sz w:val="22"/>
              </w:rPr>
              <w:br/>
              <w:t>СТБ 2461-2016;</w:t>
            </w:r>
            <w:r>
              <w:rPr>
                <w:sz w:val="22"/>
              </w:rPr>
              <w:br/>
              <w:t>СТБ 2476-2020;</w:t>
            </w:r>
            <w:r>
              <w:rPr>
                <w:sz w:val="22"/>
              </w:rPr>
              <w:br/>
              <w:t>СТБ IEC 62612-2016 Приложение А</w:t>
            </w:r>
          </w:p>
        </w:tc>
        <w:tc>
          <w:tcPr>
            <w:tcW w:w="730" w:type="pct"/>
            <w:vMerge/>
          </w:tcPr>
          <w:p w14:paraId="3197E596" w14:textId="77777777" w:rsidR="00AE3845" w:rsidRDefault="00AE3845"/>
        </w:tc>
        <w:tc>
          <w:tcPr>
            <w:tcW w:w="815" w:type="pct"/>
            <w:vMerge/>
          </w:tcPr>
          <w:p w14:paraId="2B4F7992" w14:textId="77777777" w:rsidR="00AE3845" w:rsidRDefault="00AE3845"/>
        </w:tc>
      </w:tr>
      <w:tr w:rsidR="00AE3845" w14:paraId="34B7808B" w14:textId="77777777">
        <w:trPr>
          <w:trHeight w:val="230"/>
        </w:trPr>
        <w:tc>
          <w:tcPr>
            <w:tcW w:w="290" w:type="pct"/>
            <w:vMerge w:val="restart"/>
          </w:tcPr>
          <w:p w14:paraId="0EF00CC8" w14:textId="77777777" w:rsidR="00AE3845" w:rsidRDefault="0063465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A270E6D" w14:textId="77777777" w:rsidR="00AE3845" w:rsidRDefault="0063465B">
            <w:pPr>
              <w:ind w:left="-84" w:right="-84"/>
            </w:pPr>
            <w:r>
              <w:rPr>
                <w:sz w:val="22"/>
              </w:rPr>
              <w:t>Лампы с направленным светоизлучением. Лампы со светоизлучающими диодами и связанное оборудование. Лампы с ненаправленным светоизлучением бытовые</w:t>
            </w:r>
          </w:p>
        </w:tc>
        <w:tc>
          <w:tcPr>
            <w:tcW w:w="530" w:type="pct"/>
            <w:vMerge w:val="restart"/>
          </w:tcPr>
          <w:p w14:paraId="37614729" w14:textId="77777777" w:rsidR="00AE3845" w:rsidRDefault="0063465B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870" w:type="pct"/>
            <w:vMerge w:val="restart"/>
          </w:tcPr>
          <w:p w14:paraId="29F3C863" w14:textId="77777777" w:rsidR="00AE3845" w:rsidRDefault="0063465B">
            <w:pPr>
              <w:ind w:left="-84" w:right="-84"/>
            </w:pPr>
            <w:r>
              <w:rPr>
                <w:sz w:val="22"/>
              </w:rPr>
              <w:t>Определение класса энергетической эффективности</w:t>
            </w:r>
          </w:p>
        </w:tc>
        <w:tc>
          <w:tcPr>
            <w:tcW w:w="1070" w:type="pct"/>
            <w:vMerge w:val="restart"/>
          </w:tcPr>
          <w:p w14:paraId="085B454D" w14:textId="77777777" w:rsidR="00AE3845" w:rsidRDefault="0063465B">
            <w:pPr>
              <w:ind w:left="-84" w:right="-84"/>
            </w:pPr>
            <w:r>
              <w:rPr>
                <w:sz w:val="22"/>
              </w:rPr>
              <w:t>ГОСТ EN 13032-4-2017 п. 6.2;</w:t>
            </w:r>
            <w:r>
              <w:rPr>
                <w:sz w:val="22"/>
              </w:rPr>
              <w:br/>
              <w:t>СТБ 2461-2016;</w:t>
            </w:r>
            <w:r>
              <w:rPr>
                <w:sz w:val="22"/>
              </w:rPr>
              <w:br/>
              <w:t>СТБ 2476-2020;</w:t>
            </w:r>
            <w:r>
              <w:rPr>
                <w:sz w:val="22"/>
              </w:rPr>
              <w:br/>
              <w:t>СТБ IEC 62612-2016 Приложение А</w:t>
            </w:r>
          </w:p>
        </w:tc>
        <w:tc>
          <w:tcPr>
            <w:tcW w:w="730" w:type="pct"/>
            <w:vMerge w:val="restart"/>
          </w:tcPr>
          <w:p w14:paraId="307E4B74" w14:textId="77777777" w:rsidR="00AE3845" w:rsidRDefault="0063465B">
            <w:pPr>
              <w:ind w:left="-84" w:right="-84"/>
            </w:pPr>
            <w:r>
              <w:rPr>
                <w:sz w:val="22"/>
              </w:rPr>
              <w:t>ул. 8 Марта, д. 34В, каб. 22,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7821689E" w14:textId="77777777" w:rsidR="00AE3845" w:rsidRDefault="00AE3845">
            <w:pPr>
              <w:ind w:left="-84" w:right="-84"/>
            </w:pPr>
          </w:p>
        </w:tc>
      </w:tr>
    </w:tbl>
    <w:p w14:paraId="7ECB13CF" w14:textId="77777777" w:rsidR="00103679" w:rsidRPr="00DD1A87" w:rsidRDefault="00103679">
      <w:pPr>
        <w:rPr>
          <w:noProof/>
          <w:sz w:val="24"/>
          <w:szCs w:val="24"/>
        </w:rPr>
      </w:pPr>
    </w:p>
    <w:p w14:paraId="4FC3D8B2" w14:textId="77777777" w:rsidR="00DD1A87" w:rsidRPr="0063465B" w:rsidRDefault="00DD1A87">
      <w:pPr>
        <w:rPr>
          <w:sz w:val="24"/>
          <w:szCs w:val="24"/>
        </w:rPr>
      </w:pPr>
    </w:p>
    <w:sectPr w:rsidR="00DD1A87" w:rsidRPr="0063465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A65AF" w14:textId="77777777" w:rsidR="00562129" w:rsidRDefault="00562129" w:rsidP="0011070C">
      <w:r>
        <w:separator/>
      </w:r>
    </w:p>
  </w:endnote>
  <w:endnote w:type="continuationSeparator" w:id="0">
    <w:p w14:paraId="0918446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62CE04" w14:textId="77777777" w:rsidR="0063465B" w:rsidRDefault="0063465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D6532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BD397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5332F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4075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6DF51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6751A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B5179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56C9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5F420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6B80" w14:textId="77777777" w:rsidR="00562129" w:rsidRDefault="00562129" w:rsidP="0011070C">
      <w:r>
        <w:separator/>
      </w:r>
    </w:p>
  </w:footnote>
  <w:footnote w:type="continuationSeparator" w:id="0">
    <w:p w14:paraId="2C887DB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6B35" w14:textId="77777777" w:rsidR="0063465B" w:rsidRDefault="006346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985C08A" w14:textId="77777777" w:rsidTr="004108B8">
      <w:trPr>
        <w:trHeight w:val="221"/>
      </w:trPr>
      <w:tc>
        <w:tcPr>
          <w:tcW w:w="12328" w:type="dxa"/>
          <w:vAlign w:val="center"/>
        </w:tcPr>
        <w:p w14:paraId="45CC957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48EE8C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2.5631</w:t>
          </w:r>
        </w:p>
      </w:tc>
    </w:tr>
  </w:tbl>
  <w:p w14:paraId="6B382D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93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BDB570" w14:textId="77777777" w:rsidTr="0063465B">
      <w:trPr>
        <w:trHeight w:val="221"/>
      </w:trPr>
      <w:tc>
        <w:tcPr>
          <w:tcW w:w="12186" w:type="dxa"/>
          <w:vAlign w:val="center"/>
        </w:tcPr>
        <w:p w14:paraId="4053D889" w14:textId="7E7FF6C9" w:rsidR="002317A4" w:rsidRPr="002317A4" w:rsidRDefault="00403AD5" w:rsidP="0063465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"Риона Лайтинг",</w:t>
          </w:r>
          <w:r w:rsidR="0063465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BA6D17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2.5631</w:t>
          </w:r>
        </w:p>
      </w:tc>
    </w:tr>
  </w:tbl>
  <w:p w14:paraId="7DE67E5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7E3D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465B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3845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A6CA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2026-09-07T13:10:00Z</dcterms:created>
  <dcterms:modified xsi:type="dcterms:W3CDTF">2026-09-07T13:10:00Z</dcterms:modified>
</cp:coreProperties>
</file>