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6821" w14:textId="0D4036D1" w:rsidR="00000FD4" w:rsidRDefault="00000FD4" w:rsidP="00163044">
      <w:r>
        <w:t xml:space="preserve">Для установки </w:t>
      </w:r>
      <w:proofErr w:type="spellStart"/>
      <w:r w:rsidR="00052CA2">
        <w:t>itTLSCln</w:t>
      </w:r>
      <w:proofErr w:type="spellEnd"/>
      <w:r w:rsidR="00052CA2">
        <w:rPr>
          <w:lang w:val="en-US"/>
        </w:rPr>
        <w:t>Gui</w:t>
      </w:r>
      <w:r w:rsidR="00052CA2">
        <w:t xml:space="preserve"> </w:t>
      </w:r>
      <w:r>
        <w:t>необходимо:</w:t>
      </w:r>
    </w:p>
    <w:p w14:paraId="15998CF0" w14:textId="512B8D4A" w:rsidR="00052CA2" w:rsidRDefault="00AE3A3E" w:rsidP="00746346">
      <w:pPr>
        <w:pStyle w:val="a3"/>
        <w:numPr>
          <w:ilvl w:val="0"/>
          <w:numId w:val="1"/>
        </w:numPr>
      </w:pPr>
      <w:r>
        <w:t>Загрузить установщик</w:t>
      </w:r>
      <w:r w:rsidR="00BE407C">
        <w:t xml:space="preserve"> программы</w:t>
      </w:r>
      <w:r w:rsidR="00746346">
        <w:t xml:space="preserve"> с официального интернет-сайта БГЦА</w:t>
      </w:r>
      <w:r>
        <w:t xml:space="preserve"> </w:t>
      </w:r>
      <w:r w:rsidRPr="00AE3A3E">
        <w:t>по ссылке: "</w:t>
      </w:r>
      <w:hyperlink r:id="rId5" w:history="1">
        <w:r w:rsidR="00C34B9B">
          <w:rPr>
            <w:rStyle w:val="a6"/>
          </w:rPr>
          <w:t>https://bsca.by/upload/images/[1.0.10.8]itTLS-x64.zip</w:t>
        </w:r>
      </w:hyperlink>
      <w:r w:rsidRPr="00AE3A3E">
        <w:t>"</w:t>
      </w:r>
    </w:p>
    <w:p w14:paraId="04B8BEF2" w14:textId="2D560B97" w:rsidR="00AE2A1D" w:rsidRPr="00CE53A3" w:rsidRDefault="00AE2A1D" w:rsidP="00AE2A1D">
      <w:pPr>
        <w:pStyle w:val="a3"/>
        <w:jc w:val="both"/>
      </w:pPr>
      <w:r>
        <w:t xml:space="preserve">Данная версия приложения </w:t>
      </w:r>
      <w:proofErr w:type="spellStart"/>
      <w:r>
        <w:t>itTLSCln</w:t>
      </w:r>
      <w:proofErr w:type="spellEnd"/>
      <w:r w:rsidRPr="00AE2A1D">
        <w:rPr>
          <w:lang w:val="en-US"/>
        </w:rPr>
        <w:t>Gui</w:t>
      </w:r>
      <w:r>
        <w:t xml:space="preserve"> функционирует под управлением 64-разрядной операционной системы семейства Windows версии 10 и выше. Технические характеристики ПЭВМ должны соответствовать требованиям используемой операционной системы. Кроме того, рекомендуется иметь в наличии не менее 60 мегабайт свободного места на жёстком диске для установки и использования </w:t>
      </w:r>
      <w:proofErr w:type="spellStart"/>
      <w:r w:rsidRPr="005F3BD6">
        <w:t>itTLSClnGui</w:t>
      </w:r>
      <w:proofErr w:type="spellEnd"/>
      <w:r>
        <w:t>.</w:t>
      </w:r>
    </w:p>
    <w:p w14:paraId="36D42C6A" w14:textId="54B3D40B" w:rsidR="00AE2A1D" w:rsidRPr="00BE407C" w:rsidRDefault="00BE407C" w:rsidP="00AE2A1D">
      <w:pPr>
        <w:pStyle w:val="a3"/>
        <w:rPr>
          <w:i/>
          <w:iCs/>
        </w:rPr>
      </w:pPr>
      <w:r>
        <w:rPr>
          <w:i/>
          <w:iCs/>
        </w:rPr>
        <w:t xml:space="preserve">Если системные требования вашего устройства не позволяют установить данную версию приложения, можете найти дистрибутив на сайте производителя </w:t>
      </w:r>
      <w:hyperlink r:id="rId6" w:history="1">
        <w:r w:rsidRPr="00A648F7">
          <w:rPr>
            <w:rStyle w:val="a6"/>
            <w:i/>
            <w:iCs/>
          </w:rPr>
          <w:t>https://ittas.by/</w:t>
        </w:r>
      </w:hyperlink>
      <w:r>
        <w:rPr>
          <w:i/>
          <w:iCs/>
        </w:rPr>
        <w:t xml:space="preserve"> или обратиться напрямую в техподдержку производителя.</w:t>
      </w:r>
    </w:p>
    <w:p w14:paraId="00074A54" w14:textId="689CE8D6" w:rsidR="00746346" w:rsidRDefault="00746346" w:rsidP="00163044">
      <w:pPr>
        <w:pStyle w:val="a3"/>
        <w:numPr>
          <w:ilvl w:val="0"/>
          <w:numId w:val="1"/>
        </w:numPr>
      </w:pPr>
      <w:r>
        <w:t>Извлечь</w:t>
      </w:r>
      <w:r w:rsidR="00405325">
        <w:rPr>
          <w:lang w:val="en-US"/>
        </w:rPr>
        <w:t xml:space="preserve"> </w:t>
      </w:r>
      <w:r w:rsidR="00405325">
        <w:t>файл из</w:t>
      </w:r>
      <w:r>
        <w:t xml:space="preserve"> архив</w:t>
      </w:r>
      <w:r w:rsidR="00405325">
        <w:t>а</w:t>
      </w:r>
      <w:r w:rsidR="00810282">
        <w:t>.</w:t>
      </w:r>
    </w:p>
    <w:p w14:paraId="3EC08996" w14:textId="43B53E0B" w:rsidR="00163044" w:rsidRPr="00853CE1" w:rsidRDefault="00163044" w:rsidP="00163044">
      <w:pPr>
        <w:pStyle w:val="a3"/>
        <w:numPr>
          <w:ilvl w:val="0"/>
          <w:numId w:val="1"/>
        </w:numPr>
      </w:pPr>
      <w:r>
        <w:t xml:space="preserve">Запустить файл </w:t>
      </w:r>
      <w:r w:rsidR="001F3F2B" w:rsidRPr="001F3F2B">
        <w:rPr>
          <w:color w:val="FF0000"/>
        </w:rPr>
        <w:t>[1.0.10.8] itTLS-x64.msi</w:t>
      </w:r>
      <w:r w:rsidRPr="0094429D">
        <w:rPr>
          <w:color w:val="FF0000"/>
        </w:rPr>
        <w:t xml:space="preserve"> </w:t>
      </w:r>
      <w:r>
        <w:t>для начала установки.</w:t>
      </w:r>
    </w:p>
    <w:p w14:paraId="7F0731D5" w14:textId="23992121" w:rsidR="00853CE1" w:rsidRPr="00853CE1" w:rsidRDefault="00853CE1" w:rsidP="00853CE1">
      <w:pPr>
        <w:pStyle w:val="a3"/>
        <w:rPr>
          <w:i/>
          <w:iCs/>
        </w:rPr>
      </w:pPr>
      <w:r w:rsidRPr="00853CE1">
        <w:rPr>
          <w:i/>
          <w:iCs/>
        </w:rPr>
        <w:t>Для установки программы требуется права администратора.</w:t>
      </w:r>
    </w:p>
    <w:p w14:paraId="7B6B1462" w14:textId="77777777" w:rsidR="00163044" w:rsidRDefault="00163044" w:rsidP="00163044">
      <w:pPr>
        <w:pStyle w:val="a3"/>
        <w:numPr>
          <w:ilvl w:val="0"/>
          <w:numId w:val="1"/>
        </w:numPr>
      </w:pPr>
      <w:r>
        <w:t>В окне приветствия нажать кнопку «</w:t>
      </w:r>
      <w:r w:rsidRPr="00B8687E">
        <w:rPr>
          <w:color w:val="FF0000"/>
        </w:rPr>
        <w:t>Далее</w:t>
      </w:r>
      <w:r>
        <w:t>».</w:t>
      </w:r>
    </w:p>
    <w:p w14:paraId="55F9EC16" w14:textId="77777777" w:rsidR="00163044" w:rsidRDefault="00163044" w:rsidP="00163044">
      <w:pPr>
        <w:pStyle w:val="a3"/>
      </w:pPr>
      <w:r>
        <w:rPr>
          <w:noProof/>
          <w:lang w:eastAsia="ru-RU"/>
        </w:rPr>
        <w:drawing>
          <wp:inline distT="0" distB="0" distL="0" distR="0" wp14:anchorId="34B33557" wp14:editId="5B143D17">
            <wp:extent cx="3410398" cy="2717321"/>
            <wp:effectExtent l="0" t="0" r="0" b="6985"/>
            <wp:docPr id="1" name="Рисунок 1" descr="C:\Users\Администратор\Documents\Lightshot\Инстр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Lightshot\Инстр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262" cy="272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2E4D3" w14:textId="77777777" w:rsidR="00163044" w:rsidRDefault="00163044" w:rsidP="00163044">
      <w:pPr>
        <w:pStyle w:val="a3"/>
      </w:pPr>
    </w:p>
    <w:p w14:paraId="6E7174E0" w14:textId="77777777" w:rsidR="00163044" w:rsidRDefault="00163044" w:rsidP="00163044">
      <w:pPr>
        <w:pStyle w:val="a3"/>
        <w:numPr>
          <w:ilvl w:val="0"/>
          <w:numId w:val="1"/>
        </w:numPr>
      </w:pPr>
      <w:r>
        <w:t>В окне выбора типа установки нажать кнопку «</w:t>
      </w:r>
      <w:r w:rsidRPr="00B8687E">
        <w:rPr>
          <w:color w:val="FF0000"/>
        </w:rPr>
        <w:t>Обычная</w:t>
      </w:r>
      <w:r>
        <w:t>»</w:t>
      </w:r>
    </w:p>
    <w:p w14:paraId="119DA9E4" w14:textId="77777777" w:rsidR="00163044" w:rsidRDefault="00163044" w:rsidP="00163044">
      <w:pPr>
        <w:pStyle w:val="a3"/>
      </w:pPr>
      <w:r>
        <w:rPr>
          <w:noProof/>
          <w:lang w:eastAsia="ru-RU"/>
        </w:rPr>
        <w:drawing>
          <wp:inline distT="0" distB="0" distL="0" distR="0" wp14:anchorId="036F0DB6" wp14:editId="585BFEEA">
            <wp:extent cx="3424933" cy="2682815"/>
            <wp:effectExtent l="0" t="0" r="4445" b="3810"/>
            <wp:docPr id="2" name="Рисунок 2" descr="C:\Users\Администратор\Documents\Lightshot\Инстр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cuments\Lightshot\Инстр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423" cy="269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B54AF" w14:textId="77777777" w:rsidR="00163044" w:rsidRDefault="00163044" w:rsidP="00163044">
      <w:pPr>
        <w:pStyle w:val="a3"/>
      </w:pPr>
    </w:p>
    <w:p w14:paraId="443CBB01" w14:textId="77777777" w:rsidR="00163044" w:rsidRDefault="00163044" w:rsidP="00163044">
      <w:pPr>
        <w:pStyle w:val="a3"/>
        <w:numPr>
          <w:ilvl w:val="0"/>
          <w:numId w:val="1"/>
        </w:numPr>
      </w:pPr>
      <w:r>
        <w:lastRenderedPageBreak/>
        <w:t>В появившемся окне нажать кнопку «</w:t>
      </w:r>
      <w:r w:rsidRPr="00B8687E">
        <w:rPr>
          <w:color w:val="FF0000"/>
        </w:rPr>
        <w:t>Установить</w:t>
      </w:r>
      <w:r>
        <w:t>» для продолжения установки.</w:t>
      </w:r>
    </w:p>
    <w:p w14:paraId="68DEF1BF" w14:textId="10ADD058" w:rsidR="00163044" w:rsidRDefault="00F35D9F" w:rsidP="00163044">
      <w:pPr>
        <w:pStyle w:val="a3"/>
      </w:pPr>
      <w:r>
        <w:rPr>
          <w:noProof/>
        </w:rPr>
        <w:drawing>
          <wp:inline distT="0" distB="0" distL="0" distR="0" wp14:anchorId="771E86D9" wp14:editId="0399A70E">
            <wp:extent cx="3752687" cy="2900150"/>
            <wp:effectExtent l="0" t="0" r="635" b="0"/>
            <wp:docPr id="1536978263" name="Рисунок 1" descr="Изображение выглядит как текст, электроника, снимок экрана,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978263" name="Рисунок 1" descr="Изображение выглядит как текст, электроника, снимок экрана, программное обеспечени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096" cy="290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D2B2A" w14:textId="77777777" w:rsidR="00163044" w:rsidRDefault="00163044" w:rsidP="00163044">
      <w:pPr>
        <w:pStyle w:val="a3"/>
      </w:pPr>
    </w:p>
    <w:p w14:paraId="649DD0FC" w14:textId="77777777" w:rsidR="00163044" w:rsidRDefault="00163044" w:rsidP="00163044">
      <w:pPr>
        <w:pStyle w:val="a3"/>
        <w:numPr>
          <w:ilvl w:val="0"/>
          <w:numId w:val="1"/>
        </w:numPr>
      </w:pPr>
      <w:r>
        <w:t>Дождаться окончания процесса установки и при появлении уведомления о завершении, нажать кнопку «</w:t>
      </w:r>
      <w:r w:rsidRPr="00B8687E">
        <w:rPr>
          <w:color w:val="FF0000"/>
        </w:rPr>
        <w:t>Готово</w:t>
      </w:r>
      <w:r>
        <w:t>».</w:t>
      </w:r>
    </w:p>
    <w:p w14:paraId="15672E83" w14:textId="77777777" w:rsidR="00163044" w:rsidRDefault="0094429D" w:rsidP="00163044">
      <w:pPr>
        <w:pStyle w:val="a3"/>
      </w:pPr>
      <w:r>
        <w:rPr>
          <w:noProof/>
          <w:lang w:eastAsia="ru-RU"/>
        </w:rPr>
        <w:drawing>
          <wp:inline distT="0" distB="0" distL="0" distR="0" wp14:anchorId="10E1C805" wp14:editId="40C32123">
            <wp:extent cx="3797933" cy="2979155"/>
            <wp:effectExtent l="0" t="0" r="0" b="0"/>
            <wp:docPr id="6" name="Рисунок 6" descr="C:\Users\Администратор\Documents\Lightshot\Инстр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ocuments\Lightshot\Инстр_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056" cy="29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01EB3" w14:textId="77777777" w:rsidR="0094429D" w:rsidRDefault="0094429D" w:rsidP="00163044">
      <w:pPr>
        <w:pStyle w:val="a3"/>
      </w:pPr>
    </w:p>
    <w:p w14:paraId="12567AF8" w14:textId="77777777" w:rsidR="0094429D" w:rsidRDefault="0094429D" w:rsidP="0094429D">
      <w:pPr>
        <w:pStyle w:val="a3"/>
        <w:numPr>
          <w:ilvl w:val="0"/>
          <w:numId w:val="1"/>
        </w:numPr>
      </w:pPr>
      <w:r>
        <w:t>После успешной установки на рабочем столе появится ярлык «</w:t>
      </w:r>
      <w:proofErr w:type="spellStart"/>
      <w:r w:rsidRPr="0094429D">
        <w:t>itTLS</w:t>
      </w:r>
      <w:proofErr w:type="spellEnd"/>
      <w:r w:rsidRPr="0094429D">
        <w:t xml:space="preserve"> GUI</w:t>
      </w:r>
      <w:r>
        <w:t>», который необходимо запустить.</w:t>
      </w:r>
    </w:p>
    <w:p w14:paraId="1AB82994" w14:textId="3BFDD72E" w:rsidR="0094429D" w:rsidRDefault="00F35D9F" w:rsidP="0094429D">
      <w:pPr>
        <w:pStyle w:val="a3"/>
      </w:pPr>
      <w:r>
        <w:rPr>
          <w:noProof/>
        </w:rPr>
        <w:drawing>
          <wp:inline distT="0" distB="0" distL="0" distR="0" wp14:anchorId="1434D9C7" wp14:editId="27042BEC">
            <wp:extent cx="1095528" cy="1066949"/>
            <wp:effectExtent l="0" t="0" r="9525" b="0"/>
            <wp:docPr id="1665529134" name="Рисунок 3" descr="Изображение выглядит как логотип, текст, символ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529134" name="Рисунок 3" descr="Изображение выглядит как логотип, текст, символ, Шриф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528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FD00F" w14:textId="77777777" w:rsidR="0094429D" w:rsidRDefault="00B8687E" w:rsidP="0094429D">
      <w:pPr>
        <w:pStyle w:val="a3"/>
        <w:numPr>
          <w:ilvl w:val="0"/>
          <w:numId w:val="1"/>
        </w:numPr>
      </w:pPr>
      <w:r>
        <w:t>После запуска «</w:t>
      </w:r>
      <w:proofErr w:type="spellStart"/>
      <w:r w:rsidRPr="0094429D">
        <w:t>itTLS</w:t>
      </w:r>
      <w:proofErr w:type="spellEnd"/>
      <w:r w:rsidRPr="0094429D">
        <w:t xml:space="preserve"> GUI</w:t>
      </w:r>
      <w:r>
        <w:t>» в появившемся окне нажать кнопку «</w:t>
      </w:r>
      <w:r w:rsidRPr="00B8687E">
        <w:rPr>
          <w:color w:val="FF0000"/>
        </w:rPr>
        <w:t>Первоначальная настройка системы</w:t>
      </w:r>
      <w:r>
        <w:t>»</w:t>
      </w:r>
      <w:r w:rsidR="0094429D">
        <w:t xml:space="preserve"> </w:t>
      </w:r>
    </w:p>
    <w:p w14:paraId="2D7D9941" w14:textId="6AA46385" w:rsidR="00B8687E" w:rsidRPr="00052CA2" w:rsidRDefault="00F35D9F" w:rsidP="00B8687E">
      <w:pPr>
        <w:pStyle w:val="a3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F8ADFE6" wp14:editId="671023BF">
            <wp:extent cx="3092237" cy="4169391"/>
            <wp:effectExtent l="0" t="0" r="0" b="3175"/>
            <wp:docPr id="1701404740" name="Рисунок 4" descr="Изображение выглядит как текст, электроника, снимок экрана,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404740" name="Рисунок 4" descr="Изображение выглядит как текст, электроника, снимок экрана, программное обеспечени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99" cy="417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D293B" w14:textId="77777777" w:rsidR="00B8687E" w:rsidRDefault="00B8687E" w:rsidP="00B8687E">
      <w:pPr>
        <w:pStyle w:val="a3"/>
      </w:pPr>
    </w:p>
    <w:p w14:paraId="64D3955F" w14:textId="77777777" w:rsidR="00B8687E" w:rsidRDefault="00B8687E" w:rsidP="00B8687E">
      <w:pPr>
        <w:pStyle w:val="a3"/>
        <w:numPr>
          <w:ilvl w:val="0"/>
          <w:numId w:val="1"/>
        </w:numPr>
      </w:pPr>
      <w:r>
        <w:t>Появится окно «Предупреждение системы безопасности», в котором нужно нажать кнопку «</w:t>
      </w:r>
      <w:r w:rsidRPr="00B8687E">
        <w:rPr>
          <w:color w:val="FF0000"/>
        </w:rPr>
        <w:t>Да</w:t>
      </w:r>
      <w:r>
        <w:t>» для подтверждения установки сертификата центра сертификации</w:t>
      </w:r>
    </w:p>
    <w:p w14:paraId="24164EA8" w14:textId="77777777" w:rsidR="00B8687E" w:rsidRDefault="00B8687E" w:rsidP="00B8687E">
      <w:pPr>
        <w:pStyle w:val="a3"/>
      </w:pPr>
    </w:p>
    <w:p w14:paraId="06D44127" w14:textId="5CF8597C" w:rsidR="00B8687E" w:rsidRDefault="00F35D9F" w:rsidP="00B8687E">
      <w:pPr>
        <w:pStyle w:val="a3"/>
      </w:pPr>
      <w:r>
        <w:rPr>
          <w:noProof/>
        </w:rPr>
        <w:drawing>
          <wp:inline distT="0" distB="0" distL="0" distR="0" wp14:anchorId="3E8DD8A4" wp14:editId="62CBE549">
            <wp:extent cx="3295375" cy="2927445"/>
            <wp:effectExtent l="0" t="0" r="635" b="6350"/>
            <wp:docPr id="2132208223" name="Рисунок 5" descr="Изображение выглядит как текст, электроника, снимок экрана,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208223" name="Рисунок 5" descr="Изображение выглядит как текст, электроника, снимок экрана, программное обеспечени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1405" cy="293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41889" w14:textId="77777777" w:rsidR="00B8687E" w:rsidRDefault="00B8687E" w:rsidP="00B8687E">
      <w:pPr>
        <w:pStyle w:val="a3"/>
      </w:pPr>
    </w:p>
    <w:p w14:paraId="3EBE0F6B" w14:textId="77777777" w:rsidR="00F005CE" w:rsidRDefault="00B8687E" w:rsidP="00B8687E">
      <w:pPr>
        <w:pStyle w:val="a3"/>
        <w:numPr>
          <w:ilvl w:val="0"/>
          <w:numId w:val="1"/>
        </w:numPr>
      </w:pPr>
      <w:r>
        <w:t>В появившемся окне статуса инициализации после удачного применения параметров нужно нажать кнопку «</w:t>
      </w:r>
      <w:r w:rsidRPr="00F005CE">
        <w:rPr>
          <w:color w:val="FF0000"/>
        </w:rPr>
        <w:t>ОК</w:t>
      </w:r>
      <w:r>
        <w:t>»</w:t>
      </w:r>
    </w:p>
    <w:p w14:paraId="1C6258EF" w14:textId="13718DEA" w:rsidR="00B8687E" w:rsidRDefault="00B8687E" w:rsidP="00F005CE">
      <w:pPr>
        <w:pStyle w:val="a3"/>
        <w:rPr>
          <w:lang w:val="en-US"/>
        </w:rPr>
      </w:pPr>
      <w:r>
        <w:lastRenderedPageBreak/>
        <w:t xml:space="preserve"> </w:t>
      </w:r>
      <w:r w:rsidR="005C19F8">
        <w:rPr>
          <w:noProof/>
        </w:rPr>
        <w:drawing>
          <wp:inline distT="0" distB="0" distL="0" distR="0" wp14:anchorId="065DF492" wp14:editId="087B12D5">
            <wp:extent cx="2333813" cy="3104866"/>
            <wp:effectExtent l="0" t="0" r="0" b="635"/>
            <wp:docPr id="1155284603" name="Рисунок 6" descr="Изображение выглядит как текст, снимок экрана, Шрифт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284603" name="Рисунок 6" descr="Изображение выглядит как текст, снимок экрана, Шрифт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663" cy="310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24631" w14:textId="77777777" w:rsidR="005C19F8" w:rsidRPr="005C19F8" w:rsidRDefault="005C19F8" w:rsidP="00F005CE">
      <w:pPr>
        <w:pStyle w:val="a3"/>
        <w:rPr>
          <w:lang w:val="en-US"/>
        </w:rPr>
      </w:pPr>
    </w:p>
    <w:p w14:paraId="471DF02A" w14:textId="74512F15" w:rsidR="005C19F8" w:rsidRDefault="005C19F8" w:rsidP="00F005CE">
      <w:pPr>
        <w:pStyle w:val="a3"/>
        <w:numPr>
          <w:ilvl w:val="0"/>
          <w:numId w:val="1"/>
        </w:numPr>
        <w:rPr>
          <w:color w:val="FF0000"/>
        </w:rPr>
      </w:pPr>
      <w:r>
        <w:t xml:space="preserve">Нажать кнопку </w:t>
      </w:r>
      <w:r w:rsidRPr="005C19F8">
        <w:rPr>
          <w:color w:val="FF0000"/>
        </w:rPr>
        <w:t>«Добавить адрес»</w:t>
      </w:r>
    </w:p>
    <w:p w14:paraId="3D01D23E" w14:textId="28B36EEC" w:rsidR="007A2BD5" w:rsidRPr="005C19F8" w:rsidRDefault="007A2BD5" w:rsidP="007A2BD5">
      <w:pPr>
        <w:pStyle w:val="a3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06B329AE" wp14:editId="51197CE0">
            <wp:extent cx="2257994" cy="3173104"/>
            <wp:effectExtent l="0" t="0" r="9525" b="8255"/>
            <wp:docPr id="112203839" name="Рисунок 7" descr="Изображение выглядит как текст, электроника, снимок экрана,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03839" name="Рисунок 7" descr="Изображение выглядит как текст, электроника, снимок экрана, программное обеспечени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436" cy="317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6C2A7" w14:textId="31BA7553" w:rsidR="00AE4B0E" w:rsidRPr="00546E65" w:rsidRDefault="001D3DF1" w:rsidP="00546E65">
      <w:pPr>
        <w:pStyle w:val="a3"/>
        <w:numPr>
          <w:ilvl w:val="0"/>
          <w:numId w:val="1"/>
        </w:numPr>
      </w:pPr>
      <w:r>
        <w:t xml:space="preserve">Ввести адрес </w:t>
      </w:r>
      <w:proofErr w:type="spellStart"/>
      <w:r w:rsidRPr="00AE4B0E">
        <w:rPr>
          <w:color w:val="FF0000"/>
        </w:rPr>
        <w:t>accreditat</w:t>
      </w:r>
      <w:r w:rsidR="00666214">
        <w:rPr>
          <w:color w:val="FF0000"/>
          <w:lang w:val="en-US"/>
        </w:rPr>
        <w:t>i</w:t>
      </w:r>
      <w:proofErr w:type="spellEnd"/>
      <w:r w:rsidRPr="00AE4B0E">
        <w:rPr>
          <w:color w:val="FF0000"/>
        </w:rPr>
        <w:t>on.bsca.by</w:t>
      </w:r>
      <w:r w:rsidR="000A166A" w:rsidRPr="00417716">
        <w:rPr>
          <w:color w:val="FF0000"/>
        </w:rPr>
        <w:t>:8443</w:t>
      </w:r>
      <w:r w:rsidRPr="001D3DF1">
        <w:t xml:space="preserve"> </w:t>
      </w:r>
      <w:r>
        <w:t>и нажать на галочку.</w:t>
      </w:r>
    </w:p>
    <w:p w14:paraId="58DAAA86" w14:textId="46CB645C" w:rsidR="00546E65" w:rsidRPr="00546E65" w:rsidRDefault="00417716" w:rsidP="00546E65">
      <w:pPr>
        <w:pStyle w:val="a3"/>
      </w:pPr>
      <w:r>
        <w:rPr>
          <w:noProof/>
        </w:rPr>
        <w:drawing>
          <wp:inline distT="0" distB="0" distL="0" distR="0" wp14:anchorId="03D5E6A1" wp14:editId="2692DAE5">
            <wp:extent cx="2562583" cy="1028844"/>
            <wp:effectExtent l="0" t="0" r="0" b="0"/>
            <wp:docPr id="1825573293" name="Рисунок 1" descr="Изображение выглядит как текст, снимок экрана, Шрифт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573293" name="Рисунок 1" descr="Изображение выглядит как текст, снимок экрана, Шрифт, линия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583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A933B" w14:textId="0D4F9837" w:rsidR="00F005CE" w:rsidRDefault="00F005CE" w:rsidP="00F005CE">
      <w:pPr>
        <w:pStyle w:val="a3"/>
        <w:numPr>
          <w:ilvl w:val="0"/>
          <w:numId w:val="1"/>
        </w:numPr>
      </w:pPr>
      <w:r>
        <w:t>После окончания всех настроек в главном окне «</w:t>
      </w:r>
      <w:proofErr w:type="spellStart"/>
      <w:r w:rsidRPr="0094429D">
        <w:t>itTLS</w:t>
      </w:r>
      <w:proofErr w:type="spellEnd"/>
      <w:r w:rsidRPr="0094429D">
        <w:t xml:space="preserve"> GUI</w:t>
      </w:r>
      <w:r>
        <w:t>» нажать кнопку «</w:t>
      </w:r>
      <w:r w:rsidRPr="00F005CE">
        <w:rPr>
          <w:color w:val="FF0000"/>
        </w:rPr>
        <w:t>Запустить службу</w:t>
      </w:r>
      <w:r>
        <w:t xml:space="preserve">» </w:t>
      </w:r>
    </w:p>
    <w:p w14:paraId="3EEF0012" w14:textId="5EFBCF6E" w:rsidR="00F005CE" w:rsidRPr="003D7FE8" w:rsidRDefault="00417716" w:rsidP="00F005CE">
      <w:pPr>
        <w:pStyle w:val="a3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7D518E1E" wp14:editId="7E8F46F8">
            <wp:extent cx="2337111" cy="3244132"/>
            <wp:effectExtent l="0" t="0" r="6350" b="0"/>
            <wp:docPr id="2062730066" name="Рисунок 2" descr="Изображение выглядит как текст, электроника, снимок экрана,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730066" name="Рисунок 2" descr="Изображение выглядит как текст, электроника, снимок экрана, программное обеспечени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451" cy="326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290DF" w14:textId="77777777" w:rsidR="00F005CE" w:rsidRDefault="00F005CE" w:rsidP="00F005CE">
      <w:pPr>
        <w:pStyle w:val="a3"/>
      </w:pPr>
    </w:p>
    <w:p w14:paraId="1F37579D" w14:textId="4592AAC1" w:rsidR="00156F2F" w:rsidRPr="00156F2F" w:rsidRDefault="00F005CE" w:rsidP="00F005CE">
      <w:pPr>
        <w:pStyle w:val="a3"/>
        <w:numPr>
          <w:ilvl w:val="0"/>
          <w:numId w:val="1"/>
        </w:numPr>
      </w:pPr>
      <w:r>
        <w:t>Базовая настройка и подключение «</w:t>
      </w:r>
      <w:proofErr w:type="spellStart"/>
      <w:r w:rsidRPr="0094429D">
        <w:t>itTLS</w:t>
      </w:r>
      <w:proofErr w:type="spellEnd"/>
      <w:r w:rsidRPr="0094429D">
        <w:t xml:space="preserve"> GUI</w:t>
      </w:r>
      <w:r>
        <w:t>» на этом завершены</w:t>
      </w:r>
      <w:r w:rsidR="00156F2F" w:rsidRPr="00156F2F">
        <w:t xml:space="preserve">. </w:t>
      </w:r>
      <w:r w:rsidR="00156F2F">
        <w:t xml:space="preserve">Индикатор должен </w:t>
      </w:r>
      <w:r w:rsidR="002C1BF8">
        <w:t>загореться</w:t>
      </w:r>
      <w:r w:rsidR="00156F2F">
        <w:t xml:space="preserve"> зеленым, переход на сайт можно осуществить по нажатию </w:t>
      </w:r>
      <w:proofErr w:type="gramStart"/>
      <w:r w:rsidR="00156F2F">
        <w:t>на значок</w:t>
      </w:r>
      <w:proofErr w:type="gramEnd"/>
      <w:r w:rsidR="00156F2F">
        <w:t xml:space="preserve"> указанный на скриншоте, либо обычным способ в браузере.</w:t>
      </w:r>
    </w:p>
    <w:p w14:paraId="684A75FA" w14:textId="14B0A86E" w:rsidR="00156F2F" w:rsidRPr="00AE2A1D" w:rsidRDefault="00417716" w:rsidP="00156F2F">
      <w:pPr>
        <w:pStyle w:val="a3"/>
      </w:pPr>
      <w:r>
        <w:rPr>
          <w:noProof/>
        </w:rPr>
        <w:drawing>
          <wp:inline distT="0" distB="0" distL="0" distR="0" wp14:anchorId="743ED4CC" wp14:editId="51641FAF">
            <wp:extent cx="2331682" cy="3252083"/>
            <wp:effectExtent l="0" t="0" r="0" b="5715"/>
            <wp:docPr id="175494881" name="Рисунок 3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94881" name="Рисунок 3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282" cy="328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05CE">
        <w:t>,</w:t>
      </w:r>
    </w:p>
    <w:p w14:paraId="0F52AB3F" w14:textId="562499EB" w:rsidR="000F00C3" w:rsidRPr="00DE4472" w:rsidRDefault="000F00C3" w:rsidP="00156F2F">
      <w:pPr>
        <w:pStyle w:val="a3"/>
        <w:rPr>
          <w:color w:val="EE0000"/>
        </w:rPr>
      </w:pPr>
      <w:r>
        <w:t xml:space="preserve">В дальнейшем для работы с сайтом </w:t>
      </w:r>
      <w:r>
        <w:rPr>
          <w:lang w:val="en-US"/>
        </w:rPr>
        <w:t>accreditation</w:t>
      </w:r>
      <w:r w:rsidRPr="000F00C3">
        <w:t>.</w:t>
      </w:r>
      <w:proofErr w:type="spellStart"/>
      <w:r>
        <w:rPr>
          <w:lang w:val="en-US"/>
        </w:rPr>
        <w:t>bsca</w:t>
      </w:r>
      <w:proofErr w:type="spellEnd"/>
      <w:r w:rsidRPr="000F00C3">
        <w:t>.</w:t>
      </w:r>
      <w:r>
        <w:rPr>
          <w:lang w:val="en-US"/>
        </w:rPr>
        <w:t>by</w:t>
      </w:r>
      <w:r w:rsidRPr="000F00C3">
        <w:t xml:space="preserve"> </w:t>
      </w:r>
      <w:r>
        <w:t xml:space="preserve">требуется открыть клиент </w:t>
      </w:r>
      <w:proofErr w:type="spellStart"/>
      <w:r>
        <w:rPr>
          <w:lang w:val="en-US"/>
        </w:rPr>
        <w:t>itTLS</w:t>
      </w:r>
      <w:proofErr w:type="spellEnd"/>
      <w:r w:rsidRPr="000F00C3">
        <w:t xml:space="preserve"> </w:t>
      </w:r>
      <w:r>
        <w:rPr>
          <w:lang w:val="en-US"/>
        </w:rPr>
        <w:t>GUI</w:t>
      </w:r>
      <w:r w:rsidRPr="000F00C3">
        <w:t xml:space="preserve"> </w:t>
      </w:r>
      <w:r>
        <w:t>и запустить службу.</w:t>
      </w:r>
      <w:r w:rsidR="00CE53A3">
        <w:t xml:space="preserve"> </w:t>
      </w:r>
      <w:r w:rsidR="00CE53A3" w:rsidRPr="00CE53A3">
        <w:rPr>
          <w:i/>
          <w:iCs/>
        </w:rPr>
        <w:t>Обращаем внимание что без запуска службы сайт открываться по шифрованию не будет.</w:t>
      </w:r>
      <w:r w:rsidR="00CE53A3">
        <w:rPr>
          <w:i/>
          <w:iCs/>
        </w:rPr>
        <w:t xml:space="preserve"> Для автоматического запуска программы с запуском операционной системы можно переключить данную настройку в </w:t>
      </w:r>
      <w:r w:rsidR="00CE53A3" w:rsidRPr="00DE4472">
        <w:rPr>
          <w:i/>
          <w:iCs/>
          <w:color w:val="EE0000"/>
        </w:rPr>
        <w:t>дополнительных настройках программы.</w:t>
      </w:r>
    </w:p>
    <w:p w14:paraId="6DED9D44" w14:textId="53AF1808" w:rsidR="00156F2F" w:rsidRDefault="00156F2F" w:rsidP="00156F2F">
      <w:pPr>
        <w:pStyle w:val="a3"/>
        <w:rPr>
          <w:lang w:val="en-US"/>
        </w:rPr>
      </w:pPr>
      <w:r w:rsidRPr="00156F2F">
        <w:rPr>
          <w:noProof/>
        </w:rPr>
        <w:lastRenderedPageBreak/>
        <w:drawing>
          <wp:inline distT="0" distB="0" distL="0" distR="0" wp14:anchorId="7F39BB73" wp14:editId="1F75B84E">
            <wp:extent cx="3609833" cy="1959458"/>
            <wp:effectExtent l="0" t="0" r="0" b="3175"/>
            <wp:docPr id="664017770" name="Рисунок 1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017770" name="Рисунок 1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18590" cy="196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09AE7" w14:textId="3626F8D6" w:rsidR="00156F2F" w:rsidRDefault="00156F2F" w:rsidP="00156F2F">
      <w:pPr>
        <w:pStyle w:val="a3"/>
      </w:pPr>
      <w:r>
        <w:rPr>
          <w:noProof/>
          <w:lang w:val="en-US"/>
        </w:rPr>
        <w:drawing>
          <wp:inline distT="0" distB="0" distL="0" distR="0" wp14:anchorId="10250742" wp14:editId="380F25F7">
            <wp:extent cx="3609340" cy="2948289"/>
            <wp:effectExtent l="0" t="0" r="0" b="5080"/>
            <wp:docPr id="231191240" name="Рисунок 11" descr="Изображение выглядит как текст, снимок экрана, Шрифт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191240" name="Рисунок 11" descr="Изображение выглядит как текст, снимок экрана, Шрифт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42" cy="296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9B607" w14:textId="22768AD3" w:rsidR="00D32311" w:rsidRDefault="00D32311" w:rsidP="00156F2F">
      <w:pPr>
        <w:pStyle w:val="a3"/>
      </w:pPr>
    </w:p>
    <w:p w14:paraId="1B1A5BD2" w14:textId="53A4F30C" w:rsidR="00D32311" w:rsidRDefault="003F0709" w:rsidP="003F0709">
      <w:r>
        <w:t>При наличии проблем с работоспособностью, при наведении на значок программы могут быть оповещения об ошибке.</w:t>
      </w:r>
    </w:p>
    <w:p w14:paraId="0C2827C6" w14:textId="13C55E5D" w:rsidR="00D32311" w:rsidRPr="00D32311" w:rsidRDefault="00D32311" w:rsidP="00156F2F">
      <w:pPr>
        <w:pStyle w:val="a3"/>
      </w:pPr>
      <w:r w:rsidRPr="00D32311">
        <w:rPr>
          <w:noProof/>
        </w:rPr>
        <w:drawing>
          <wp:inline distT="0" distB="0" distL="0" distR="0" wp14:anchorId="15C1D94C" wp14:editId="3E3ACDB7">
            <wp:extent cx="4977441" cy="1406240"/>
            <wp:effectExtent l="0" t="0" r="0" b="3810"/>
            <wp:docPr id="99047003" name="Рисунок 1" descr="Изображение выглядит как текст, снимок экрана, мультимедиа, СМИ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47003" name="Рисунок 1" descr="Изображение выглядит как текст, снимок экрана, мультимедиа, СМИ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90388" cy="140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14D68" w14:textId="77777777" w:rsidR="002A0B41" w:rsidRPr="00156F2F" w:rsidRDefault="002A0B41" w:rsidP="00156F2F">
      <w:pPr>
        <w:rPr>
          <w:lang w:val="en-US"/>
        </w:rPr>
      </w:pPr>
    </w:p>
    <w:p w14:paraId="07B86FEE" w14:textId="065B09CA" w:rsidR="006125BA" w:rsidRDefault="006125BA" w:rsidP="001700AA">
      <w:pPr>
        <w:pStyle w:val="a3"/>
        <w:ind w:left="0"/>
        <w:jc w:val="both"/>
        <w:rPr>
          <w:b/>
          <w:i/>
        </w:rPr>
      </w:pPr>
      <w:r w:rsidRPr="006125BA">
        <w:rPr>
          <w:b/>
          <w:i/>
        </w:rPr>
        <w:t>Данное ПО не</w:t>
      </w:r>
      <w:r w:rsidR="00D32311">
        <w:rPr>
          <w:b/>
          <w:i/>
        </w:rPr>
        <w:t xml:space="preserve"> является</w:t>
      </w:r>
      <w:r w:rsidRPr="006125BA">
        <w:rPr>
          <w:b/>
          <w:i/>
        </w:rPr>
        <w:t xml:space="preserve"> собственность</w:t>
      </w:r>
      <w:r w:rsidR="00D32311">
        <w:rPr>
          <w:b/>
          <w:i/>
        </w:rPr>
        <w:t>ю</w:t>
      </w:r>
      <w:r w:rsidRPr="006125BA">
        <w:rPr>
          <w:b/>
          <w:i/>
        </w:rPr>
        <w:t xml:space="preserve"> БГЦА, </w:t>
      </w:r>
      <w:r>
        <w:rPr>
          <w:b/>
          <w:i/>
        </w:rPr>
        <w:t>предприятие</w:t>
      </w:r>
      <w:r w:rsidRPr="006125BA">
        <w:rPr>
          <w:b/>
          <w:i/>
        </w:rPr>
        <w:t xml:space="preserve"> не занимае</w:t>
      </w:r>
      <w:r>
        <w:rPr>
          <w:b/>
          <w:i/>
        </w:rPr>
        <w:t>тся</w:t>
      </w:r>
      <w:r w:rsidRPr="006125BA">
        <w:rPr>
          <w:b/>
          <w:i/>
        </w:rPr>
        <w:t xml:space="preserve"> его разработкой или поддержкой.</w:t>
      </w:r>
    </w:p>
    <w:p w14:paraId="7FA33EF5" w14:textId="725AECAC" w:rsidR="002A0B41" w:rsidRPr="002A0B41" w:rsidRDefault="002A0B41" w:rsidP="001700AA">
      <w:pPr>
        <w:pStyle w:val="a3"/>
        <w:ind w:left="0"/>
        <w:jc w:val="both"/>
        <w:rPr>
          <w:b/>
          <w:i/>
        </w:rPr>
      </w:pPr>
      <w:r w:rsidRPr="002A0B41">
        <w:rPr>
          <w:b/>
          <w:i/>
        </w:rPr>
        <w:t xml:space="preserve">Стабильная работа </w:t>
      </w:r>
      <w:proofErr w:type="spellStart"/>
      <w:r w:rsidRPr="002A0B41">
        <w:rPr>
          <w:b/>
          <w:i/>
          <w:lang w:val="en-US"/>
        </w:rPr>
        <w:t>itTLSCln</w:t>
      </w:r>
      <w:r w:rsidR="00A02155">
        <w:rPr>
          <w:b/>
          <w:i/>
          <w:lang w:val="en-US"/>
        </w:rPr>
        <w:t>Gui</w:t>
      </w:r>
      <w:proofErr w:type="spellEnd"/>
      <w:r w:rsidRPr="002A0B41">
        <w:rPr>
          <w:b/>
          <w:i/>
        </w:rPr>
        <w:t xml:space="preserve"> не гарантируется при использовании </w:t>
      </w:r>
      <w:r>
        <w:rPr>
          <w:b/>
          <w:i/>
        </w:rPr>
        <w:t>программного обеспечения</w:t>
      </w:r>
      <w:r w:rsidRPr="002A0B41">
        <w:rPr>
          <w:b/>
          <w:i/>
        </w:rPr>
        <w:t>, использующего сценарии автоматической настройки прокси сервера, а также при работе через локальный прокси-сервер.</w:t>
      </w:r>
    </w:p>
    <w:sectPr w:rsidR="002A0B41" w:rsidRPr="002A0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D2644"/>
    <w:multiLevelType w:val="hybridMultilevel"/>
    <w:tmpl w:val="8432D602"/>
    <w:lvl w:ilvl="0" w:tplc="CAF8FF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79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44"/>
    <w:rsid w:val="00000FD4"/>
    <w:rsid w:val="0004672F"/>
    <w:rsid w:val="00052CA2"/>
    <w:rsid w:val="00077CAF"/>
    <w:rsid w:val="000A166A"/>
    <w:rsid w:val="000D28C6"/>
    <w:rsid w:val="000D5DB3"/>
    <w:rsid w:val="000F00C3"/>
    <w:rsid w:val="00156F2F"/>
    <w:rsid w:val="00163044"/>
    <w:rsid w:val="001700AA"/>
    <w:rsid w:val="001D3DF1"/>
    <w:rsid w:val="001F3F2B"/>
    <w:rsid w:val="00222BCE"/>
    <w:rsid w:val="002A0B41"/>
    <w:rsid w:val="002C1BF8"/>
    <w:rsid w:val="003D7FE8"/>
    <w:rsid w:val="003F0709"/>
    <w:rsid w:val="00400DF3"/>
    <w:rsid w:val="00405325"/>
    <w:rsid w:val="00417716"/>
    <w:rsid w:val="00484014"/>
    <w:rsid w:val="004A2386"/>
    <w:rsid w:val="00541D2C"/>
    <w:rsid w:val="00546E65"/>
    <w:rsid w:val="005C19F8"/>
    <w:rsid w:val="005F3BD6"/>
    <w:rsid w:val="00603B5A"/>
    <w:rsid w:val="00607FEE"/>
    <w:rsid w:val="006125BA"/>
    <w:rsid w:val="00666214"/>
    <w:rsid w:val="006D36A5"/>
    <w:rsid w:val="0073786A"/>
    <w:rsid w:val="00746346"/>
    <w:rsid w:val="00794E89"/>
    <w:rsid w:val="007A2BD5"/>
    <w:rsid w:val="00810282"/>
    <w:rsid w:val="00853CE1"/>
    <w:rsid w:val="008B05C2"/>
    <w:rsid w:val="0094429D"/>
    <w:rsid w:val="009575EC"/>
    <w:rsid w:val="009660F2"/>
    <w:rsid w:val="009E0F63"/>
    <w:rsid w:val="00A02155"/>
    <w:rsid w:val="00A12BF4"/>
    <w:rsid w:val="00AE2A1D"/>
    <w:rsid w:val="00AE3A3E"/>
    <w:rsid w:val="00AE4B0E"/>
    <w:rsid w:val="00AF75F6"/>
    <w:rsid w:val="00B41C88"/>
    <w:rsid w:val="00B64F67"/>
    <w:rsid w:val="00B8687E"/>
    <w:rsid w:val="00BD432A"/>
    <w:rsid w:val="00BE407C"/>
    <w:rsid w:val="00BF6B75"/>
    <w:rsid w:val="00C34B9B"/>
    <w:rsid w:val="00C377D4"/>
    <w:rsid w:val="00CC7F31"/>
    <w:rsid w:val="00CE53A3"/>
    <w:rsid w:val="00D276EE"/>
    <w:rsid w:val="00D32311"/>
    <w:rsid w:val="00D5350B"/>
    <w:rsid w:val="00D60008"/>
    <w:rsid w:val="00D8251E"/>
    <w:rsid w:val="00DE4472"/>
    <w:rsid w:val="00DE6F71"/>
    <w:rsid w:val="00E73D87"/>
    <w:rsid w:val="00E951EF"/>
    <w:rsid w:val="00E9764C"/>
    <w:rsid w:val="00EB5EE2"/>
    <w:rsid w:val="00F005CE"/>
    <w:rsid w:val="00F35D9F"/>
    <w:rsid w:val="00FA4A05"/>
    <w:rsid w:val="00FA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777C"/>
  <w15:docId w15:val="{97B66C85-B3EB-4F37-8D91-A02F4C0E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0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04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4634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4634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463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ittas.by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bsca.by/upload/images/%5b1.0.10.8%5ditTLS-x64.zip" TargetMode="Externa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Gleb Nikolaev</cp:lastModifiedBy>
  <cp:revision>21</cp:revision>
  <dcterms:created xsi:type="dcterms:W3CDTF">2025-11-16T20:17:00Z</dcterms:created>
  <dcterms:modified xsi:type="dcterms:W3CDTF">2025-11-16T20:33:00Z</dcterms:modified>
</cp:coreProperties>
</file>